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45" w:rsidRPr="00D02D0C" w:rsidRDefault="00336ED3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-1276350</wp:posOffset>
            </wp:positionV>
            <wp:extent cx="7576185" cy="10708005"/>
            <wp:effectExtent l="19050" t="0" r="5715" b="0"/>
            <wp:wrapTight wrapText="bothSides">
              <wp:wrapPolygon edited="0">
                <wp:start x="-54" y="0"/>
                <wp:lineTo x="-54" y="2767"/>
                <wp:lineTo x="4942" y="3074"/>
                <wp:lineTo x="9450" y="3074"/>
                <wp:lineTo x="9450" y="3497"/>
                <wp:lineTo x="9885" y="3689"/>
                <wp:lineTo x="10808" y="3689"/>
                <wp:lineTo x="10808" y="20290"/>
                <wp:lineTo x="9613" y="20405"/>
                <wp:lineTo x="9505" y="21558"/>
                <wp:lineTo x="12112" y="21558"/>
                <wp:lineTo x="12220" y="20520"/>
                <wp:lineTo x="12003" y="20405"/>
                <wp:lineTo x="10754" y="20290"/>
                <wp:lineTo x="10808" y="3689"/>
                <wp:lineTo x="11731" y="3689"/>
                <wp:lineTo x="12220" y="3458"/>
                <wp:lineTo x="12166" y="3074"/>
                <wp:lineTo x="16620" y="3074"/>
                <wp:lineTo x="21616" y="2767"/>
                <wp:lineTo x="21616" y="0"/>
                <wp:lineTo x="-54" y="0"/>
              </wp:wrapPolygon>
            </wp:wrapTight>
            <wp:docPr id="29" name="Obraz 29" descr="eac-coverA4-word-banner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ac-coverA4-word-banner-erasmus-pl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0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BE75BE" w:rsidRPr="00D02D0C" w:rsidRDefault="00BE75BE"/>
    <w:p w:rsidR="00B41BBD" w:rsidRPr="00D02D0C" w:rsidRDefault="005E12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4pt;margin-top:4pt;width:531pt;height:54pt;z-index:251657216" o:allowincell="f" filled="f" stroked="f">
            <v:textbox style="mso-next-textbox:#_x0000_s1042">
              <w:txbxContent>
                <w:p w:rsidR="00FD605C" w:rsidRPr="00C74D04" w:rsidRDefault="00FD605C" w:rsidP="00D02D0C">
                  <w:pPr>
                    <w:jc w:val="center"/>
                    <w:rPr>
                      <w:color w:val="auto"/>
                      <w:sz w:val="48"/>
                      <w:szCs w:val="48"/>
                    </w:rPr>
                  </w:pPr>
                  <w:r>
                    <w:rPr>
                      <w:b/>
                      <w:color w:val="auto"/>
                      <w:sz w:val="48"/>
                    </w:rPr>
                    <w:t>Karta Studenta Erasmusa+</w:t>
                  </w:r>
                </w:p>
              </w:txbxContent>
            </v:textbox>
          </v:shape>
        </w:pict>
      </w:r>
    </w:p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B41BBD" w:rsidRPr="00D02D0C" w:rsidRDefault="00B41BBD"/>
    <w:p w:rsidR="003B7F7E" w:rsidRDefault="003B7F7E" w:rsidP="00915B77">
      <w:pPr>
        <w:ind w:right="-993"/>
        <w:jc w:val="center"/>
        <w:rPr>
          <w:rFonts w:cs="Arial"/>
          <w:b/>
          <w:color w:val="002060"/>
          <w:sz w:val="36"/>
          <w:szCs w:val="36"/>
        </w:rPr>
      </w:pPr>
      <w:r>
        <w:rPr>
          <w:b/>
          <w:color w:val="002060"/>
          <w:sz w:val="36"/>
        </w:rPr>
        <w:lastRenderedPageBreak/>
        <w:t>Karta Studenta Erasmusa+</w:t>
      </w:r>
    </w:p>
    <w:p w:rsidR="00915B77" w:rsidRDefault="00915B77" w:rsidP="003B7F7E">
      <w:pPr>
        <w:tabs>
          <w:tab w:val="left" w:pos="1843"/>
          <w:tab w:val="left" w:pos="1985"/>
        </w:tabs>
        <w:ind w:right="-993"/>
        <w:rPr>
          <w:rFonts w:cs="Arial"/>
          <w:b/>
          <w:color w:val="00206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3"/>
      </w:tblGrid>
      <w:tr w:rsidR="003B7F7E" w:rsidRPr="00915B77" w:rsidTr="00915B77">
        <w:tc>
          <w:tcPr>
            <w:tcW w:w="9288" w:type="dxa"/>
            <w:shd w:val="clear" w:color="auto" w:fill="auto"/>
          </w:tcPr>
          <w:p w:rsidR="003B7F7E" w:rsidRPr="00915B77" w:rsidRDefault="003B7F7E" w:rsidP="00704830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i/>
              </w:rPr>
              <w:t>Niniejsza Karta określa Twoje prawa i obowiązki oraz zawiera informacje o tym, jakiej pomocy możesz oczekiwać od organizacji wysyłającej i przyjmującej na każdym etapie Twojego udziału w programie Erasmus+.</w:t>
            </w:r>
          </w:p>
        </w:tc>
      </w:tr>
    </w:tbl>
    <w:p w:rsidR="00915B77" w:rsidRPr="00915B77" w:rsidRDefault="00915B77" w:rsidP="00915B77">
      <w:pPr>
        <w:spacing w:before="100" w:beforeAutospacing="1" w:after="120"/>
        <w:rPr>
          <w:szCs w:val="20"/>
        </w:rPr>
      </w:pPr>
    </w:p>
    <w:p w:rsidR="003B7F7E" w:rsidRPr="00915B77" w:rsidRDefault="003B7F7E" w:rsidP="00D9648E">
      <w:pPr>
        <w:numPr>
          <w:ilvl w:val="0"/>
          <w:numId w:val="26"/>
        </w:numPr>
        <w:spacing w:after="120"/>
        <w:ind w:left="426" w:hanging="426"/>
        <w:rPr>
          <w:szCs w:val="20"/>
        </w:rPr>
      </w:pPr>
      <w:r w:rsidRPr="00FD605C">
        <w:rPr>
          <w:b/>
        </w:rPr>
        <w:t>Instytucje szkolnictwa wyższego</w:t>
      </w:r>
      <w:r>
        <w:t xml:space="preserve"> uczestniczące w programie Erasmus+ zobowiązały się do poszanowania zasad Karty Erasmusa dla </w:t>
      </w:r>
      <w:r w:rsidR="00485165">
        <w:t>s</w:t>
      </w:r>
      <w:r>
        <w:t xml:space="preserve">zkolnictwa </w:t>
      </w:r>
      <w:r w:rsidR="00485165">
        <w:t>w</w:t>
      </w:r>
      <w:r>
        <w:t>yższego w celu ułatwienia, wsparcia i uznania Twojego pobytu za granicą.</w:t>
      </w:r>
      <w:r w:rsidR="00BF6936">
        <w:t xml:space="preserve"> </w:t>
      </w:r>
    </w:p>
    <w:p w:rsidR="003B7F7E" w:rsidRPr="00704830" w:rsidRDefault="003B7F7E" w:rsidP="00D9648E">
      <w:pPr>
        <w:numPr>
          <w:ilvl w:val="0"/>
          <w:numId w:val="26"/>
        </w:numPr>
        <w:spacing w:after="240"/>
        <w:ind w:left="425" w:hanging="425"/>
        <w:rPr>
          <w:color w:val="666666"/>
          <w:szCs w:val="20"/>
        </w:rPr>
      </w:pPr>
      <w:r w:rsidRPr="00FD605C">
        <w:rPr>
          <w:b/>
        </w:rPr>
        <w:t>Ze swej strony</w:t>
      </w:r>
      <w:r>
        <w:t xml:space="preserve"> zobowiązujesz się do przestrzegania zasad i obowiązków umowy stypendialnej </w:t>
      </w:r>
      <w:r w:rsidR="00485165">
        <w:t xml:space="preserve">programu </w:t>
      </w:r>
      <w:r>
        <w:t>Erasmus+, którą podpisałeś z instytucją wysyłającą.</w:t>
      </w:r>
    </w:p>
    <w:p w:rsidR="00704830" w:rsidRPr="002341AD" w:rsidRDefault="00704830" w:rsidP="00D9648E">
      <w:pPr>
        <w:numPr>
          <w:ilvl w:val="0"/>
          <w:numId w:val="26"/>
        </w:numPr>
        <w:spacing w:after="240"/>
        <w:ind w:left="425" w:hanging="425"/>
        <w:rPr>
          <w:color w:val="auto"/>
          <w:szCs w:val="20"/>
        </w:rPr>
      </w:pPr>
      <w:r w:rsidRPr="002341AD">
        <w:rPr>
          <w:b/>
          <w:color w:val="auto"/>
        </w:rPr>
        <w:t xml:space="preserve">Stowarzyszenie studentów i absolwentów </w:t>
      </w:r>
      <w:r w:rsidR="00485165" w:rsidRPr="002341AD">
        <w:rPr>
          <w:b/>
          <w:color w:val="auto"/>
        </w:rPr>
        <w:t xml:space="preserve">programu </w:t>
      </w:r>
      <w:r w:rsidRPr="002341AD">
        <w:rPr>
          <w:b/>
          <w:color w:val="auto"/>
        </w:rPr>
        <w:t>Erasmus+</w:t>
      </w:r>
      <w:r w:rsidRPr="002341AD">
        <w:rPr>
          <w:color w:val="auto"/>
        </w:rPr>
        <w:t xml:space="preserve"> (ESAA) oferuje szereg usług, które mogą pomóc Ci przed wyjazdem, w trakcie pobytu i po powrocie z zagranicy.</w:t>
      </w:r>
    </w:p>
    <w:p w:rsidR="003B7F7E" w:rsidRPr="00915B77" w:rsidRDefault="003B7F7E" w:rsidP="00D9648E">
      <w:pPr>
        <w:pStyle w:val="Nagwek4"/>
        <w:numPr>
          <w:ilvl w:val="0"/>
          <w:numId w:val="27"/>
        </w:numPr>
        <w:spacing w:before="120" w:after="240"/>
        <w:ind w:left="709" w:hanging="709"/>
        <w:rPr>
          <w:rFonts w:ascii="Verdana" w:hAnsi="Verdana" w:cs="Calibri"/>
          <w:color w:val="002060"/>
        </w:rPr>
      </w:pPr>
      <w:r>
        <w:rPr>
          <w:rFonts w:ascii="Verdana" w:hAnsi="Verdana"/>
          <w:color w:val="002060"/>
        </w:rPr>
        <w:t>Przed rozpoczęciem okresu mobilności</w:t>
      </w:r>
    </w:p>
    <w:p w:rsidR="003B7F7E" w:rsidRPr="00915B77" w:rsidRDefault="003B7F7E" w:rsidP="00D9648E">
      <w:pPr>
        <w:numPr>
          <w:ilvl w:val="0"/>
          <w:numId w:val="26"/>
        </w:numPr>
        <w:spacing w:after="120"/>
        <w:ind w:left="425" w:hanging="425"/>
        <w:rPr>
          <w:szCs w:val="20"/>
        </w:rPr>
      </w:pPr>
      <w:r>
        <w:t xml:space="preserve">Jeśli zostałeś wybrany jako student </w:t>
      </w:r>
      <w:r w:rsidR="00485165">
        <w:t xml:space="preserve">programu </w:t>
      </w:r>
      <w:r>
        <w:t xml:space="preserve">Erasmus+, przysługuje Ci prawo do otrzymania informacji dotyczących instytucji partnerskich lub przedsiębiorstw, w których </w:t>
      </w:r>
      <w:r w:rsidR="00485165">
        <w:t>zrealizujesz program mobilności</w:t>
      </w:r>
      <w:r>
        <w:t>.</w:t>
      </w:r>
    </w:p>
    <w:p w:rsidR="003B7F7E" w:rsidRPr="00915B77" w:rsidRDefault="003B7F7E" w:rsidP="00D9648E">
      <w:pPr>
        <w:numPr>
          <w:ilvl w:val="0"/>
          <w:numId w:val="26"/>
        </w:numPr>
        <w:spacing w:after="120"/>
        <w:ind w:left="425" w:hanging="425"/>
        <w:rPr>
          <w:szCs w:val="20"/>
        </w:rPr>
      </w:pPr>
      <w:r>
        <w:t xml:space="preserve">Masz prawo do otrzymania informacji na temat </w:t>
      </w:r>
      <w:r w:rsidR="00D54B22" w:rsidRPr="00FD605C">
        <w:rPr>
          <w:b/>
        </w:rPr>
        <w:t>systemu ocen</w:t>
      </w:r>
      <w:r w:rsidR="0073658A" w:rsidRPr="00FD605C">
        <w:rPr>
          <w:b/>
        </w:rPr>
        <w:t>iania</w:t>
      </w:r>
      <w:r>
        <w:t xml:space="preserve"> w instytucji przyjmującej oraz na temat </w:t>
      </w:r>
      <w:r w:rsidRPr="00FD605C">
        <w:rPr>
          <w:b/>
        </w:rPr>
        <w:t>uzyskania ubezpieczenia</w:t>
      </w:r>
      <w:r>
        <w:t xml:space="preserve"> i </w:t>
      </w:r>
      <w:r w:rsidRPr="00FD605C">
        <w:rPr>
          <w:b/>
        </w:rPr>
        <w:t>znalezienia mieszkania</w:t>
      </w:r>
      <w:r>
        <w:t xml:space="preserve">, a także </w:t>
      </w:r>
      <w:r w:rsidRPr="00FD605C">
        <w:rPr>
          <w:b/>
        </w:rPr>
        <w:t>uzyskania wizy</w:t>
      </w:r>
      <w:r>
        <w:t xml:space="preserve"> (jeżeli jest ona wymagana). </w:t>
      </w:r>
      <w:r w:rsidR="00D54B22">
        <w:t>Dane osób kontaktowych</w:t>
      </w:r>
      <w:r>
        <w:t xml:space="preserve"> i </w:t>
      </w:r>
      <w:r w:rsidR="00D54B22">
        <w:t xml:space="preserve">inne </w:t>
      </w:r>
      <w:r>
        <w:t xml:space="preserve">źródła informacji możesz znaleźć w </w:t>
      </w:r>
      <w:r w:rsidR="00D54B22">
        <w:t xml:space="preserve">umowie </w:t>
      </w:r>
      <w:r>
        <w:t>międzyinstytucjonaln</w:t>
      </w:r>
      <w:r w:rsidR="00D54B22">
        <w:t>ej</w:t>
      </w:r>
      <w:r>
        <w:t xml:space="preserve"> podpisan</w:t>
      </w:r>
      <w:r w:rsidR="00D54B22">
        <w:t>ej</w:t>
      </w:r>
      <w:r>
        <w:t xml:space="preserve"> między </w:t>
      </w:r>
      <w:r w:rsidR="006B6D61">
        <w:t xml:space="preserve">Twoją uczelnią macierzystą </w:t>
      </w:r>
      <w:r>
        <w:t>a instytucją przyjmującą.</w:t>
      </w:r>
    </w:p>
    <w:p w:rsidR="003B7F7E" w:rsidRPr="00915B77" w:rsidRDefault="003B7F7E" w:rsidP="00D9648E">
      <w:pPr>
        <w:numPr>
          <w:ilvl w:val="0"/>
          <w:numId w:val="26"/>
        </w:numPr>
        <w:spacing w:after="120"/>
        <w:ind w:left="425" w:hanging="425"/>
        <w:rPr>
          <w:szCs w:val="20"/>
        </w:rPr>
      </w:pPr>
      <w:r>
        <w:t xml:space="preserve">Podpiszesz </w:t>
      </w:r>
      <w:r w:rsidRPr="00FD605C">
        <w:rPr>
          <w:b/>
        </w:rPr>
        <w:t>umowę stypendialną</w:t>
      </w:r>
      <w:r>
        <w:t xml:space="preserve"> z instytucją wysyłającą (nawet jeśli nie będziesz otrzymywał wsparcia finansowego z funduszy UE). Jeżeli jesteś studentem instytucji szkolnictwa wyższego</w:t>
      </w:r>
      <w:r w:rsidR="00BF6936">
        <w:t xml:space="preserve"> </w:t>
      </w:r>
      <w:r>
        <w:t>zlokalizowanej w jednym z krajów objętych programem</w:t>
      </w:r>
      <w:r w:rsidR="00184BCD">
        <w:rPr>
          <w:rStyle w:val="Odwoanieprzypisudolnego"/>
        </w:rPr>
        <w:footnoteReference w:id="1"/>
      </w:r>
      <w:r>
        <w:t>, podpiszesz umowę stypendialną z instytucją wysyłającą. Jeżeli jesteś studentem instytucji szkolnictwa wyższego</w:t>
      </w:r>
      <w:r w:rsidR="00BF6936">
        <w:t xml:space="preserve"> </w:t>
      </w:r>
      <w:r>
        <w:t xml:space="preserve">zlokalizowanej w kraju partnerskim, możesz podpisać ją z instytucją wysyłającą lub przyjmującą, w zależności od ustaleń. Ponadto podpiszesz </w:t>
      </w:r>
      <w:r w:rsidRPr="00FD605C">
        <w:rPr>
          <w:b/>
        </w:rPr>
        <w:t>porozumienie o programie zajęć</w:t>
      </w:r>
      <w:r>
        <w:t xml:space="preserve"> z instytucją wysyłającą i instytucją lub przedsiębiorstwem przyjmującym. Dokładne przygotowanie porozumienia o programie zajęć jest kluczem do tego, aby Twój okres mobilności był udany i mógł zostać formalnie uznany. Porozumienie zawiera szczegółowe informacje dotyczące planowanych zajęć za granicą (w tym punktów zaliczeniowych</w:t>
      </w:r>
      <w:r w:rsidR="00712FDB">
        <w:t xml:space="preserve">, które powinieneś zdobyć i </w:t>
      </w:r>
      <w:r>
        <w:t xml:space="preserve">które zostaną zaliczone do programu kształcenia prowadzącego do uzyskania dyplomu uczelni macierzystej). </w:t>
      </w:r>
    </w:p>
    <w:p w:rsidR="003B7F7E" w:rsidRPr="00915B77" w:rsidRDefault="00115EE9" w:rsidP="00D9648E">
      <w:pPr>
        <w:numPr>
          <w:ilvl w:val="0"/>
          <w:numId w:val="26"/>
        </w:numPr>
        <w:spacing w:after="240"/>
        <w:ind w:left="425" w:hanging="425"/>
        <w:rPr>
          <w:szCs w:val="20"/>
        </w:rPr>
      </w:pPr>
      <w:r>
        <w:t xml:space="preserve">Jeśli Twoja mobilność odbywać się będzie między krajami programu, po wyborze Twojej kandydatury zostaniesz poddany </w:t>
      </w:r>
      <w:r w:rsidRPr="002341AD">
        <w:rPr>
          <w:b/>
        </w:rPr>
        <w:t xml:space="preserve">obowiązkowemu testowi biegłości </w:t>
      </w:r>
      <w:r>
        <w:rPr>
          <w:b/>
        </w:rPr>
        <w:t>językowej Erasmus+ OLS</w:t>
      </w:r>
      <w:r>
        <w:t xml:space="preserve"> (pod warunkiem, że test jest dostępny w Twoim głównym języku wykładowym lub roboczym za granicą). Wyniki testu pozwolą Twojej uczelni macierzystej zaoferować Ci w razie potrzeby najodpowiedniejsze </w:t>
      </w:r>
      <w:r>
        <w:lastRenderedPageBreak/>
        <w:t xml:space="preserve">wsparcie językowe. </w:t>
      </w:r>
      <w:r w:rsidR="003B7F7E">
        <w:t xml:space="preserve">Powinieneś w pełni wykorzystać tę pomoc, aby podnieść swoje </w:t>
      </w:r>
      <w:r w:rsidR="00712FDB">
        <w:t xml:space="preserve">kompetencje </w:t>
      </w:r>
      <w:r w:rsidR="003B7F7E">
        <w:t>językowe do</w:t>
      </w:r>
      <w:r w:rsidR="00BF6936">
        <w:t xml:space="preserve"> </w:t>
      </w:r>
      <w:r w:rsidR="003B7F7E">
        <w:t>poziomu zalecanego przez instytucję przyjmującą.</w:t>
      </w:r>
    </w:p>
    <w:p w:rsidR="003B7F7E" w:rsidRPr="00915B77" w:rsidRDefault="003B7F7E" w:rsidP="00D9648E">
      <w:pPr>
        <w:pStyle w:val="Nagwek4"/>
        <w:numPr>
          <w:ilvl w:val="0"/>
          <w:numId w:val="27"/>
        </w:numPr>
        <w:spacing w:before="120" w:after="240"/>
        <w:ind w:left="709" w:hanging="709"/>
        <w:rPr>
          <w:rFonts w:ascii="Verdana" w:hAnsi="Verdana" w:cs="Calibri"/>
          <w:color w:val="002060"/>
        </w:rPr>
      </w:pPr>
      <w:r>
        <w:rPr>
          <w:rFonts w:ascii="Verdana" w:hAnsi="Verdana"/>
          <w:color w:val="002060"/>
        </w:rPr>
        <w:t>Podczas okresu mobilności</w:t>
      </w:r>
    </w:p>
    <w:p w:rsidR="003B7F7E" w:rsidRPr="00915B77" w:rsidRDefault="003B7F7E" w:rsidP="00D9648E">
      <w:pPr>
        <w:numPr>
          <w:ilvl w:val="0"/>
          <w:numId w:val="26"/>
        </w:numPr>
        <w:spacing w:after="120"/>
        <w:ind w:left="425" w:hanging="425"/>
        <w:rPr>
          <w:szCs w:val="20"/>
        </w:rPr>
      </w:pPr>
      <w:r>
        <w:t xml:space="preserve">Powinieneś w </w:t>
      </w:r>
      <w:r w:rsidRPr="00FD605C">
        <w:rPr>
          <w:b/>
        </w:rPr>
        <w:t>pełni wykorzystać wszystkie możliwości uczenia się</w:t>
      </w:r>
      <w:r>
        <w:t xml:space="preserve"> dostępne w instytucji</w:t>
      </w:r>
      <w:r w:rsidR="00BF6936">
        <w:t xml:space="preserve"> </w:t>
      </w:r>
      <w:r>
        <w:t xml:space="preserve">lub przedsiębiorstwie przyjmującym, przy jednoczesnym poszanowaniu jej zasad i przepisów, a także dołożyć wszelkich starań, aby osiągnąć jak najlepsze rezultaty </w:t>
      </w:r>
      <w:r w:rsidR="00097C12">
        <w:t>na</w:t>
      </w:r>
      <w:r>
        <w:t xml:space="preserve"> egzamin</w:t>
      </w:r>
      <w:r w:rsidR="00097C12">
        <w:t>ach</w:t>
      </w:r>
      <w:r>
        <w:t xml:space="preserve"> lub </w:t>
      </w:r>
      <w:r w:rsidR="00097C12">
        <w:t xml:space="preserve">podczas </w:t>
      </w:r>
      <w:r>
        <w:t xml:space="preserve">innych </w:t>
      </w:r>
      <w:r w:rsidR="00097C12">
        <w:t xml:space="preserve">stosownych </w:t>
      </w:r>
      <w:r>
        <w:t xml:space="preserve">form oceny. </w:t>
      </w:r>
    </w:p>
    <w:p w:rsidR="00316761" w:rsidRPr="00915B77" w:rsidRDefault="00097C12" w:rsidP="00316761">
      <w:pPr>
        <w:numPr>
          <w:ilvl w:val="0"/>
          <w:numId w:val="26"/>
        </w:numPr>
        <w:spacing w:after="120"/>
        <w:ind w:left="425" w:hanging="425"/>
        <w:rPr>
          <w:szCs w:val="20"/>
        </w:rPr>
      </w:pPr>
      <w:r>
        <w:t>I</w:t>
      </w:r>
      <w:r w:rsidR="00316761">
        <w:t xml:space="preserve">nstytucja lub przedsiębiorstwo przyjmujące zobowiązują się do traktowania Cię w taki sam sposób jak własnych studentów lub pracowników, natomiast Ty powinieneś dołożyć wszelkich </w:t>
      </w:r>
      <w:r w:rsidR="00316761" w:rsidRPr="00FD605C">
        <w:rPr>
          <w:b/>
        </w:rPr>
        <w:t>starań</w:t>
      </w:r>
      <w:r w:rsidRPr="00FD605C">
        <w:rPr>
          <w:b/>
        </w:rPr>
        <w:t>, aby integrować się</w:t>
      </w:r>
      <w:r w:rsidR="00316761" w:rsidRPr="00FD605C">
        <w:rPr>
          <w:b/>
        </w:rPr>
        <w:t xml:space="preserve"> w nowym środowisku</w:t>
      </w:r>
      <w:r w:rsidR="00316761">
        <w:t>.</w:t>
      </w:r>
    </w:p>
    <w:p w:rsidR="000B5DA5" w:rsidRPr="00915B77" w:rsidRDefault="000B5DA5" w:rsidP="000B5DA5">
      <w:pPr>
        <w:numPr>
          <w:ilvl w:val="0"/>
          <w:numId w:val="26"/>
        </w:numPr>
        <w:spacing w:after="120"/>
        <w:ind w:left="425" w:hanging="425"/>
        <w:rPr>
          <w:szCs w:val="20"/>
        </w:rPr>
      </w:pPr>
      <w:r>
        <w:t>Możesz również skorzystać z pomocy sieci mentorów i rówieśników</w:t>
      </w:r>
      <w:r w:rsidR="00F27A0E">
        <w:t>-opiekunów (</w:t>
      </w:r>
      <w:proofErr w:type="spellStart"/>
      <w:r w:rsidR="00F27A0E" w:rsidRPr="00F27A0E">
        <w:rPr>
          <w:i/>
        </w:rPr>
        <w:t>buddies</w:t>
      </w:r>
      <w:proofErr w:type="spellEnd"/>
      <w:r w:rsidR="00F27A0E">
        <w:t>)</w:t>
      </w:r>
      <w:r>
        <w:t>, jeśli istnieją one w instytucji lub przedsiębiorstwie przyjmującym.</w:t>
      </w:r>
    </w:p>
    <w:p w:rsidR="003B7F7E" w:rsidRPr="00915B77" w:rsidRDefault="00F27A0E" w:rsidP="00D9648E">
      <w:pPr>
        <w:numPr>
          <w:ilvl w:val="0"/>
          <w:numId w:val="26"/>
        </w:numPr>
        <w:spacing w:after="120"/>
        <w:ind w:left="425" w:hanging="425"/>
        <w:rPr>
          <w:szCs w:val="20"/>
        </w:rPr>
      </w:pPr>
      <w:r>
        <w:t>I</w:t>
      </w:r>
      <w:r w:rsidR="003B7F7E">
        <w:t>nstytucja przyjmująca nie będzie żądać od Ciebie uiszcz</w:t>
      </w:r>
      <w:r>
        <w:t>a</w:t>
      </w:r>
      <w:r w:rsidR="003B7F7E">
        <w:t xml:space="preserve">nia </w:t>
      </w:r>
      <w:r w:rsidR="003B7F7E" w:rsidRPr="00FD605C">
        <w:rPr>
          <w:b/>
        </w:rPr>
        <w:t>opłat za naukę</w:t>
      </w:r>
      <w:r w:rsidR="003B7F7E">
        <w:t xml:space="preserve">, rejestrację, egzaminy ani za korzystanie z laboratoriów lub bibliotek w czasie okresu mobilności. Może jednak pobrać niewielkie opłaty, na takich samych zasadach jak od studentów miejscowych, np. na poczet ubezpieczenia, stowarzyszeń studenckich </w:t>
      </w:r>
      <w:r>
        <w:t xml:space="preserve">czy za korzystanie z różnego typu </w:t>
      </w:r>
      <w:r w:rsidR="003B7F7E">
        <w:t xml:space="preserve">materiałów i </w:t>
      </w:r>
      <w:r>
        <w:t>sprzętu</w:t>
      </w:r>
      <w:r w:rsidR="003B7F7E">
        <w:t>.</w:t>
      </w:r>
    </w:p>
    <w:p w:rsidR="003B7F7E" w:rsidRPr="00915B77" w:rsidRDefault="003B7F7E" w:rsidP="00D9648E">
      <w:pPr>
        <w:numPr>
          <w:ilvl w:val="0"/>
          <w:numId w:val="26"/>
        </w:numPr>
        <w:spacing w:after="240"/>
        <w:ind w:left="425" w:hanging="425"/>
        <w:rPr>
          <w:rFonts w:cs="Calibri"/>
          <w:b/>
          <w:szCs w:val="20"/>
        </w:rPr>
      </w:pPr>
      <w:r>
        <w:t xml:space="preserve">Twoje </w:t>
      </w:r>
      <w:r w:rsidRPr="00FD605C">
        <w:rPr>
          <w:b/>
        </w:rPr>
        <w:t>stypendium lub pożyczka studencka</w:t>
      </w:r>
      <w:r>
        <w:t xml:space="preserve"> </w:t>
      </w:r>
      <w:r w:rsidR="00F27A0E">
        <w:t>uzyskane w</w:t>
      </w:r>
      <w:r>
        <w:t xml:space="preserve"> kraju</w:t>
      </w:r>
      <w:r w:rsidR="00F27A0E">
        <w:t xml:space="preserve">, z którego wyjeżdżasz, </w:t>
      </w:r>
      <w:r>
        <w:t>muszą zostać utrzymane podczas Twojego pobytu za granicą.</w:t>
      </w:r>
    </w:p>
    <w:p w:rsidR="000B5DA5" w:rsidRPr="00915B77" w:rsidRDefault="000B5DA5" w:rsidP="000B5DA5">
      <w:pPr>
        <w:numPr>
          <w:ilvl w:val="0"/>
          <w:numId w:val="26"/>
        </w:numPr>
        <w:spacing w:after="120"/>
        <w:ind w:left="425" w:hanging="425"/>
        <w:rPr>
          <w:szCs w:val="20"/>
        </w:rPr>
      </w:pPr>
      <w:r>
        <w:t xml:space="preserve">O wprowadzenie </w:t>
      </w:r>
      <w:r w:rsidRPr="00FD605C">
        <w:rPr>
          <w:b/>
        </w:rPr>
        <w:t>zmian do porozumienia o programie zajęć</w:t>
      </w:r>
      <w:r>
        <w:t xml:space="preserve"> możesz </w:t>
      </w:r>
      <w:r w:rsidR="00965433">
        <w:t>wystąpić</w:t>
      </w:r>
      <w:r>
        <w:t xml:space="preserve"> jedynie w wyjątkowych okolicznościach, w terminie określonym przez Twoją </w:t>
      </w:r>
      <w:r w:rsidR="00AF30C4">
        <w:t xml:space="preserve">uczelnię macierzystą </w:t>
      </w:r>
      <w:r>
        <w:t xml:space="preserve">i </w:t>
      </w:r>
      <w:r w:rsidR="00AF30C4">
        <w:t xml:space="preserve">instytucję </w:t>
      </w:r>
      <w:r>
        <w:t>przyjmującą. Musisz dopilnować, aby zmiany zostały zatwierdzone zarówno przez</w:t>
      </w:r>
      <w:r w:rsidR="00AF30C4">
        <w:t xml:space="preserve"> uczelnię macierzystą</w:t>
      </w:r>
      <w:r>
        <w:t>, jak i instytucję lub przedsiębiorstwo przyjmujące w ciągu dwóch tygodni od daty złożeniu wniosku, a także przechowywać kopie ich zgody. Ewentualny wniosek o przedłużenie okresu mobilności musi zostać złożony najpóźniej na miesiąc przed końcem początkowo planowanego okresu.</w:t>
      </w:r>
    </w:p>
    <w:p w:rsidR="003B7F7E" w:rsidRPr="00915B77" w:rsidRDefault="003B7F7E" w:rsidP="00D9648E">
      <w:pPr>
        <w:spacing w:before="120" w:after="240"/>
        <w:ind w:left="709" w:hanging="709"/>
        <w:rPr>
          <w:rFonts w:cs="Calibri"/>
          <w:b/>
          <w:color w:val="002060"/>
          <w:sz w:val="28"/>
          <w:szCs w:val="28"/>
        </w:rPr>
      </w:pPr>
      <w:r>
        <w:rPr>
          <w:b/>
          <w:color w:val="002060"/>
          <w:sz w:val="28"/>
        </w:rPr>
        <w:t>III.</w:t>
      </w:r>
      <w:r>
        <w:tab/>
      </w:r>
      <w:r>
        <w:rPr>
          <w:b/>
          <w:color w:val="002060"/>
          <w:sz w:val="28"/>
        </w:rPr>
        <w:t>Po okresie mobilności</w:t>
      </w:r>
    </w:p>
    <w:p w:rsidR="00870E93" w:rsidRPr="00870E93" w:rsidRDefault="000B5DA5" w:rsidP="00EC658C">
      <w:pPr>
        <w:numPr>
          <w:ilvl w:val="0"/>
          <w:numId w:val="26"/>
        </w:numPr>
        <w:spacing w:after="120"/>
        <w:rPr>
          <w:szCs w:val="20"/>
        </w:rPr>
      </w:pPr>
      <w:r>
        <w:t xml:space="preserve">Zgodnie z Twoim porozumieniem o programie zajęć masz prawo do </w:t>
      </w:r>
      <w:r w:rsidRPr="00FD605C">
        <w:rPr>
          <w:b/>
        </w:rPr>
        <w:t>pełnego uznania</w:t>
      </w:r>
      <w:r>
        <w:t xml:space="preserve"> przez </w:t>
      </w:r>
      <w:r w:rsidR="006B6D61">
        <w:t xml:space="preserve">Twoją uczelnią macierzystą </w:t>
      </w:r>
      <w:r>
        <w:t xml:space="preserve">wszystkich </w:t>
      </w:r>
      <w:r w:rsidR="00B504E6">
        <w:t xml:space="preserve">zajęć </w:t>
      </w:r>
      <w:r>
        <w:t>pomyślnie ukończonych podczas okresu mobilności.</w:t>
      </w:r>
    </w:p>
    <w:p w:rsidR="003B7F7E" w:rsidRPr="00915B77" w:rsidRDefault="003B7F7E" w:rsidP="00EC658C">
      <w:pPr>
        <w:numPr>
          <w:ilvl w:val="0"/>
          <w:numId w:val="26"/>
        </w:numPr>
        <w:spacing w:after="120"/>
        <w:rPr>
          <w:szCs w:val="20"/>
        </w:rPr>
      </w:pPr>
      <w:r>
        <w:t xml:space="preserve">Jeśli podczas pobytu za granicą studiujesz, </w:t>
      </w:r>
      <w:r w:rsidR="00B504E6">
        <w:t xml:space="preserve">to </w:t>
      </w:r>
      <w:r>
        <w:t xml:space="preserve">w ciągu pięciu tygodni od ogłoszenia Twoich wyników instytucja przyjmująca prześle Tobie oraz </w:t>
      </w:r>
      <w:r w:rsidR="006B6D61">
        <w:t xml:space="preserve">Twojej uczelni macierzystej </w:t>
      </w:r>
      <w:r w:rsidRPr="00FD605C">
        <w:rPr>
          <w:b/>
        </w:rPr>
        <w:t>wykaz zaliczeń</w:t>
      </w:r>
      <w:r>
        <w:t xml:space="preserve"> zawierający uzyskane przez Ciebie oceny i zdobyte punkty zaliczeniowe. Po otrzymaniu wykazu zaliczeń </w:t>
      </w:r>
      <w:r w:rsidR="006B6D61">
        <w:t>Twoja uczelnia macierzysta</w:t>
      </w:r>
      <w:r>
        <w:t xml:space="preserve"> przekaże Ci wszystkie informacje o uznaniu Twoich osiągnięć. Jeżeli jesteś studentem instytucji szkolnictwa wyższego</w:t>
      </w:r>
      <w:r w:rsidR="00BF6936">
        <w:t xml:space="preserve"> </w:t>
      </w:r>
      <w:r>
        <w:t xml:space="preserve">zlokalizowanej w jednym z krajów objętych programem, uznane elementy </w:t>
      </w:r>
      <w:r w:rsidR="00EC658C">
        <w:t xml:space="preserve">kształcenia </w:t>
      </w:r>
      <w:r>
        <w:t xml:space="preserve">(np. kursy) pojawią się w </w:t>
      </w:r>
      <w:r w:rsidRPr="00FD605C">
        <w:rPr>
          <w:b/>
        </w:rPr>
        <w:t>suplemencie do dyplomu</w:t>
      </w:r>
      <w:r w:rsidR="00115EE9">
        <w:t xml:space="preserve"> (lub równoważnym dokumencie)</w:t>
      </w:r>
      <w:r>
        <w:t>.</w:t>
      </w:r>
    </w:p>
    <w:p w:rsidR="003B7F7E" w:rsidRPr="00915B77" w:rsidRDefault="003B7F7E" w:rsidP="00EC658C">
      <w:pPr>
        <w:numPr>
          <w:ilvl w:val="0"/>
          <w:numId w:val="26"/>
        </w:numPr>
        <w:spacing w:after="120"/>
        <w:rPr>
          <w:szCs w:val="20"/>
        </w:rPr>
      </w:pPr>
      <w:r>
        <w:t xml:space="preserve">Jeżeli natomiast odbywasz </w:t>
      </w:r>
      <w:r w:rsidR="00EC658C">
        <w:t>praktykę</w:t>
      </w:r>
      <w:r>
        <w:t xml:space="preserve">, przedsiębiorstwo wyda Ci </w:t>
      </w:r>
      <w:r w:rsidRPr="00FD605C">
        <w:rPr>
          <w:b/>
        </w:rPr>
        <w:t xml:space="preserve">świadectwo odbycia </w:t>
      </w:r>
      <w:r w:rsidR="00EC658C" w:rsidRPr="00FD605C">
        <w:rPr>
          <w:b/>
        </w:rPr>
        <w:t xml:space="preserve">praktyki </w:t>
      </w:r>
      <w:r>
        <w:t xml:space="preserve">z podsumowaniem zrealizowanych zadań i oceną. </w:t>
      </w:r>
      <w:r w:rsidR="006B6D61">
        <w:t xml:space="preserve">Twoja uczelnia macierzysta </w:t>
      </w:r>
      <w:r>
        <w:t>wyda Ci</w:t>
      </w:r>
      <w:r w:rsidRPr="00870E93">
        <w:rPr>
          <w:szCs w:val="20"/>
        </w:rPr>
        <w:t xml:space="preserve"> </w:t>
      </w:r>
      <w:r>
        <w:t xml:space="preserve">również wykaz zaliczeń, jeśli </w:t>
      </w:r>
      <w:r w:rsidR="00704736">
        <w:t>zostało to uzgodnione w porozumieniu</w:t>
      </w:r>
      <w:r>
        <w:t xml:space="preserve"> o programie zajęć. Jeżeli </w:t>
      </w:r>
      <w:r w:rsidR="00EC658C">
        <w:t xml:space="preserve">praktyka </w:t>
      </w:r>
      <w:r>
        <w:t>nie był</w:t>
      </w:r>
      <w:r w:rsidR="00EC658C">
        <w:t>a</w:t>
      </w:r>
      <w:r>
        <w:t xml:space="preserve"> częścią programu nauczania</w:t>
      </w:r>
      <w:r w:rsidR="00115EE9">
        <w:t xml:space="preserve">, możesz poprosić o ujęcie okresu praktyki w Twoim </w:t>
      </w:r>
      <w:r w:rsidR="00115EE9" w:rsidRPr="00D46318">
        <w:rPr>
          <w:b/>
        </w:rPr>
        <w:t xml:space="preserve">dokumencie </w:t>
      </w:r>
      <w:proofErr w:type="spellStart"/>
      <w:r w:rsidR="00115EE9" w:rsidRPr="00D46318">
        <w:rPr>
          <w:b/>
        </w:rPr>
        <w:t>Europass-Mobilność</w:t>
      </w:r>
      <w:proofErr w:type="spellEnd"/>
      <w:r w:rsidR="00115EE9">
        <w:rPr>
          <w:b/>
        </w:rPr>
        <w:t xml:space="preserve"> </w:t>
      </w:r>
      <w:r w:rsidR="00115EE9" w:rsidRPr="00583215">
        <w:t xml:space="preserve">oraz - jeśli jesteś studentem instytucji szkolnictwa </w:t>
      </w:r>
      <w:r w:rsidR="00115EE9" w:rsidRPr="00583215">
        <w:lastRenderedPageBreak/>
        <w:t>wyższego</w:t>
      </w:r>
      <w:r w:rsidR="00115EE9">
        <w:t>, zlokalizowanej w jednym z krajów uczestniczących w Procesie bolońskim, okres mobilności zostanie dodatkowo ujęty w Twoim suplemencie do dyplomu (lub dokumencie równoważnym).</w:t>
      </w:r>
      <w:r w:rsidR="003E0220">
        <w:t xml:space="preserve"> </w:t>
      </w:r>
      <w:r>
        <w:t>Jeśli jesteś niedawnym absolwentem instytucji zlokalizowanej w kraju objętym programem, zachęcamy do</w:t>
      </w:r>
      <w:r w:rsidR="00BF6936">
        <w:t xml:space="preserve"> </w:t>
      </w:r>
      <w:r>
        <w:t xml:space="preserve">zwrócenia się o wydanie dokumentu </w:t>
      </w:r>
      <w:proofErr w:type="spellStart"/>
      <w:r>
        <w:t>Europass</w:t>
      </w:r>
      <w:r w:rsidR="00EC658C">
        <w:t>-</w:t>
      </w:r>
      <w:r>
        <w:t>Mobilność</w:t>
      </w:r>
      <w:proofErr w:type="spellEnd"/>
      <w:r>
        <w:t>.</w:t>
      </w:r>
    </w:p>
    <w:p w:rsidR="003B7F7E" w:rsidRPr="00FD1E31" w:rsidRDefault="00DA40BA" w:rsidP="009C45F5">
      <w:pPr>
        <w:numPr>
          <w:ilvl w:val="0"/>
          <w:numId w:val="26"/>
        </w:numPr>
        <w:spacing w:before="100" w:beforeAutospacing="1" w:after="120"/>
        <w:rPr>
          <w:szCs w:val="20"/>
          <w:lang w:eastAsia="en-GB"/>
        </w:rPr>
      </w:pPr>
      <w:r>
        <w:t xml:space="preserve">Jeśli Twoja mobilność odbywać się będzie między krajami programu, powinieneś wypełnić drugi </w:t>
      </w:r>
      <w:r w:rsidRPr="002341AD">
        <w:rPr>
          <w:b/>
        </w:rPr>
        <w:t>test biegłości językowej Erasmus+ OLS</w:t>
      </w:r>
      <w:r>
        <w:t xml:space="preserve"> (pod warunkiem, że jest on dostępny w Twoim głównym języku wykładowym lub roboczym za granicą).</w:t>
      </w:r>
      <w:r w:rsidR="00FD1E31">
        <w:rPr>
          <w:szCs w:val="20"/>
          <w:lang w:eastAsia="en-GB"/>
        </w:rPr>
        <w:t xml:space="preserve"> </w:t>
      </w:r>
      <w:r>
        <w:rPr>
          <w:szCs w:val="20"/>
          <w:lang w:eastAsia="en-GB"/>
        </w:rPr>
        <w:t>Test</w:t>
      </w:r>
      <w:r w:rsidRPr="003536CD">
        <w:rPr>
          <w:szCs w:val="20"/>
          <w:lang w:eastAsia="en-GB"/>
        </w:rPr>
        <w:t xml:space="preserve"> </w:t>
      </w:r>
      <w:r w:rsidR="00FD1E31">
        <w:rPr>
          <w:szCs w:val="20"/>
          <w:lang w:eastAsia="en-GB"/>
        </w:rPr>
        <w:t>p</w:t>
      </w:r>
      <w:r w:rsidR="00FD1E31" w:rsidRPr="003536CD">
        <w:rPr>
          <w:szCs w:val="20"/>
          <w:lang w:eastAsia="en-GB"/>
        </w:rPr>
        <w:t xml:space="preserve">ozwoli na </w:t>
      </w:r>
      <w:r w:rsidR="00FD1E31">
        <w:rPr>
          <w:szCs w:val="20"/>
          <w:lang w:eastAsia="en-GB"/>
        </w:rPr>
        <w:t>sprawdzenie</w:t>
      </w:r>
      <w:r w:rsidR="00FD1E31" w:rsidRPr="003536CD">
        <w:rPr>
          <w:szCs w:val="20"/>
          <w:lang w:eastAsia="en-GB"/>
        </w:rPr>
        <w:t xml:space="preserve"> Twoich </w:t>
      </w:r>
      <w:r w:rsidR="00FD1E31">
        <w:rPr>
          <w:szCs w:val="20"/>
          <w:lang w:eastAsia="en-GB"/>
        </w:rPr>
        <w:t xml:space="preserve">postępów </w:t>
      </w:r>
      <w:r w:rsidR="00FD1E31" w:rsidRPr="003536CD">
        <w:rPr>
          <w:szCs w:val="20"/>
          <w:lang w:eastAsia="en-GB"/>
        </w:rPr>
        <w:t xml:space="preserve">językowych </w:t>
      </w:r>
      <w:r w:rsidR="00FD1E31">
        <w:rPr>
          <w:szCs w:val="20"/>
          <w:lang w:eastAsia="en-GB"/>
        </w:rPr>
        <w:t xml:space="preserve">w okresie </w:t>
      </w:r>
      <w:r w:rsidR="00FD1E31" w:rsidRPr="003536CD">
        <w:rPr>
          <w:szCs w:val="20"/>
          <w:lang w:eastAsia="en-GB"/>
        </w:rPr>
        <w:t>mobilności</w:t>
      </w:r>
      <w:r w:rsidR="00FD1E31">
        <w:t>.</w:t>
      </w:r>
    </w:p>
    <w:p w:rsidR="003B7F7E" w:rsidRPr="00915B77" w:rsidRDefault="00414F72" w:rsidP="00D9648E">
      <w:pPr>
        <w:numPr>
          <w:ilvl w:val="0"/>
          <w:numId w:val="26"/>
        </w:numPr>
        <w:spacing w:after="120"/>
        <w:ind w:left="425" w:hanging="425"/>
        <w:rPr>
          <w:szCs w:val="20"/>
        </w:rPr>
      </w:pPr>
      <w:r>
        <w:t xml:space="preserve">Po zakończeniu okresu mobilności musisz </w:t>
      </w:r>
      <w:r w:rsidR="003B7F7E">
        <w:t xml:space="preserve">wypełnić </w:t>
      </w:r>
      <w:r w:rsidR="009C45F5">
        <w:t>indywidualny raport uczestnika</w:t>
      </w:r>
      <w:r w:rsidR="003B7F7E">
        <w:t xml:space="preserve">, aby przekazać </w:t>
      </w:r>
      <w:r w:rsidR="009C45F5">
        <w:t>swoj</w:t>
      </w:r>
      <w:r w:rsidR="003E0220">
        <w:t>ą</w:t>
      </w:r>
      <w:r w:rsidR="009C45F5">
        <w:t xml:space="preserve"> </w:t>
      </w:r>
      <w:r w:rsidR="009C45F5" w:rsidRPr="00D46318">
        <w:rPr>
          <w:b/>
        </w:rPr>
        <w:t>ocenę okresu mobilności w ramach programu Erasmus+</w:t>
      </w:r>
      <w:r w:rsidR="009C45F5">
        <w:t xml:space="preserve"> </w:t>
      </w:r>
      <w:r w:rsidR="003B7F7E">
        <w:t>instytucji wysyłającej i przyjmującej, odpowiednim agencjom narodowym oraz Komisji Europejskiej</w:t>
      </w:r>
      <w:r w:rsidR="009C45F5">
        <w:t>.</w:t>
      </w:r>
    </w:p>
    <w:p w:rsidR="003B7F7E" w:rsidRPr="00915B77" w:rsidRDefault="003B7F7E" w:rsidP="00D9648E">
      <w:pPr>
        <w:numPr>
          <w:ilvl w:val="0"/>
          <w:numId w:val="26"/>
        </w:numPr>
        <w:spacing w:after="240"/>
        <w:ind w:left="425" w:hanging="425"/>
        <w:rPr>
          <w:color w:val="666666"/>
          <w:szCs w:val="20"/>
        </w:rPr>
      </w:pPr>
      <w:r>
        <w:t xml:space="preserve">Zachęcamy Cię do </w:t>
      </w:r>
      <w:r w:rsidRPr="00D46318">
        <w:rPr>
          <w:b/>
        </w:rPr>
        <w:t>podzielenia się doświadczeniami z okresu mobilności</w:t>
      </w:r>
      <w:r>
        <w:t xml:space="preserve"> ze znajomymi, innymi studentami, pracownikami Twojej instytucji, dziennikarzami, aby z Twoich doświadczeń mogli skorzystać inni, np. uczniowie niższych szczebli edukacji.</w:t>
      </w:r>
    </w:p>
    <w:p w:rsidR="003B7F7E" w:rsidRPr="00915B77" w:rsidRDefault="003B7F7E" w:rsidP="00D9648E">
      <w:pPr>
        <w:spacing w:after="120"/>
        <w:rPr>
          <w:bCs/>
          <w:i/>
          <w:szCs w:val="20"/>
        </w:rPr>
      </w:pPr>
      <w:r>
        <w:rPr>
          <w:i/>
        </w:rPr>
        <w:t>Jeżeli napotkasz problem:</w:t>
      </w:r>
    </w:p>
    <w:p w:rsidR="003B7F7E" w:rsidRPr="00915B77" w:rsidRDefault="003E0220" w:rsidP="00D9648E">
      <w:pPr>
        <w:numPr>
          <w:ilvl w:val="0"/>
          <w:numId w:val="28"/>
        </w:numPr>
        <w:tabs>
          <w:tab w:val="clear" w:pos="720"/>
        </w:tabs>
        <w:spacing w:after="120"/>
        <w:ind w:left="426" w:hanging="426"/>
        <w:rPr>
          <w:i/>
          <w:szCs w:val="20"/>
        </w:rPr>
      </w:pPr>
      <w:r>
        <w:rPr>
          <w:i/>
        </w:rPr>
        <w:t>P</w:t>
      </w:r>
      <w:r w:rsidR="003B7F7E">
        <w:rPr>
          <w:i/>
        </w:rPr>
        <w:t xml:space="preserve">owinieneś wyraźnie </w:t>
      </w:r>
      <w:r w:rsidR="009C45F5">
        <w:rPr>
          <w:i/>
        </w:rPr>
        <w:t xml:space="preserve">go </w:t>
      </w:r>
      <w:r w:rsidR="003B7F7E">
        <w:rPr>
          <w:i/>
        </w:rPr>
        <w:t xml:space="preserve">określić i sprawdzić swoje prawa i obowiązki </w:t>
      </w:r>
      <w:r w:rsidR="009C45F5">
        <w:rPr>
          <w:i/>
        </w:rPr>
        <w:t xml:space="preserve">w </w:t>
      </w:r>
      <w:r w:rsidR="003B7F7E">
        <w:rPr>
          <w:i/>
        </w:rPr>
        <w:t>umow</w:t>
      </w:r>
      <w:r w:rsidR="009C45F5">
        <w:rPr>
          <w:i/>
        </w:rPr>
        <w:t>ie</w:t>
      </w:r>
      <w:r w:rsidR="003B7F7E">
        <w:rPr>
          <w:i/>
        </w:rPr>
        <w:t xml:space="preserve"> stypendialn</w:t>
      </w:r>
      <w:r w:rsidR="009C45F5">
        <w:rPr>
          <w:i/>
        </w:rPr>
        <w:t>ej</w:t>
      </w:r>
      <w:r w:rsidR="003B7F7E">
        <w:rPr>
          <w:i/>
        </w:rPr>
        <w:t>.</w:t>
      </w:r>
    </w:p>
    <w:p w:rsidR="003B7F7E" w:rsidRPr="00915B77" w:rsidRDefault="00AE4579" w:rsidP="00D9648E">
      <w:pPr>
        <w:numPr>
          <w:ilvl w:val="0"/>
          <w:numId w:val="28"/>
        </w:numPr>
        <w:tabs>
          <w:tab w:val="clear" w:pos="720"/>
        </w:tabs>
        <w:spacing w:after="120"/>
        <w:ind w:left="426" w:hanging="426"/>
        <w:rPr>
          <w:bCs/>
          <w:i/>
          <w:szCs w:val="20"/>
        </w:rPr>
      </w:pPr>
      <w:r>
        <w:rPr>
          <w:i/>
        </w:rPr>
        <w:t>W instytucji wysyłającej i przyjmującej pracują osoby, których zadaniem jest pomoc studentom Erasmusa. W zależności od rodzaju problemu i momentu</w:t>
      </w:r>
      <w:r w:rsidR="003D1C7D">
        <w:rPr>
          <w:i/>
        </w:rPr>
        <w:t>, w którym się pojawił</w:t>
      </w:r>
      <w:r>
        <w:rPr>
          <w:i/>
        </w:rPr>
        <w:t xml:space="preserve"> może Ci pomóc osoba wyznaczona do kontaktów lub osoba odpowiedzialna </w:t>
      </w:r>
      <w:r w:rsidR="003D1C7D">
        <w:rPr>
          <w:i/>
        </w:rPr>
        <w:t xml:space="preserve">za daną sprawę </w:t>
      </w:r>
      <w:r>
        <w:rPr>
          <w:i/>
        </w:rPr>
        <w:t xml:space="preserve">w instytucji wysyłającej lub przyjmującej (lub w przedsiębiorstwie przyjmującym w przypadku </w:t>
      </w:r>
      <w:r w:rsidR="003D1C7D">
        <w:rPr>
          <w:i/>
        </w:rPr>
        <w:t>praktyk</w:t>
      </w:r>
      <w:r>
        <w:rPr>
          <w:i/>
        </w:rPr>
        <w:t>). Ich imiona i nazwiska oraz dane kontaktowe zostały określone w porozumieniu o programie zajęć.</w:t>
      </w:r>
    </w:p>
    <w:p w:rsidR="003B7F7E" w:rsidRPr="00915B77" w:rsidRDefault="003B7F7E" w:rsidP="00D9648E">
      <w:pPr>
        <w:numPr>
          <w:ilvl w:val="0"/>
          <w:numId w:val="28"/>
        </w:numPr>
        <w:tabs>
          <w:tab w:val="clear" w:pos="720"/>
        </w:tabs>
        <w:spacing w:after="120"/>
        <w:ind w:left="426" w:hanging="426"/>
        <w:rPr>
          <w:bCs/>
          <w:i/>
          <w:szCs w:val="20"/>
        </w:rPr>
      </w:pPr>
      <w:r>
        <w:rPr>
          <w:i/>
        </w:rPr>
        <w:t>W razie konieczności skorzystaj z formalnych procedur odwoławczych w swojej instytucji wysyłającej.</w:t>
      </w:r>
    </w:p>
    <w:p w:rsidR="003B7F7E" w:rsidRPr="00915B77" w:rsidRDefault="003B7F7E" w:rsidP="00D9648E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rPr>
          <w:bCs/>
          <w:i/>
          <w:szCs w:val="20"/>
        </w:rPr>
      </w:pPr>
      <w:r>
        <w:rPr>
          <w:i/>
        </w:rPr>
        <w:t xml:space="preserve">Jeżeli instytucja wysyłająca lub przyjmująca nie dopełnia obowiązków określonych w Karcie Erasmusa dla </w:t>
      </w:r>
      <w:r w:rsidR="003D1C7D">
        <w:rPr>
          <w:i/>
        </w:rPr>
        <w:t>s</w:t>
      </w:r>
      <w:r>
        <w:rPr>
          <w:i/>
        </w:rPr>
        <w:t xml:space="preserve">zkolnictwa </w:t>
      </w:r>
      <w:r w:rsidR="003D1C7D">
        <w:rPr>
          <w:i/>
        </w:rPr>
        <w:t>w</w:t>
      </w:r>
      <w:r>
        <w:rPr>
          <w:i/>
        </w:rPr>
        <w:t xml:space="preserve">yższego lub w umowie stypendialnej, możesz skontaktować się z </w:t>
      </w:r>
      <w:r w:rsidR="003D1C7D">
        <w:rPr>
          <w:i/>
        </w:rPr>
        <w:t xml:space="preserve">właściwą </w:t>
      </w:r>
      <w:r>
        <w:rPr>
          <w:i/>
        </w:rPr>
        <w:t>agencją narodową</w:t>
      </w:r>
      <w:r w:rsidR="004655FF">
        <w:rPr>
          <w:i/>
        </w:rPr>
        <w:t xml:space="preserve"> programu Erasmus+</w:t>
      </w:r>
      <w:r>
        <w:rPr>
          <w:i/>
        </w:rPr>
        <w:t>.</w:t>
      </w:r>
    </w:p>
    <w:p w:rsidR="00B41BBD" w:rsidRDefault="00B41BBD">
      <w:pPr>
        <w:rPr>
          <w:szCs w:val="20"/>
        </w:rPr>
      </w:pPr>
    </w:p>
    <w:p w:rsidR="00C175E8" w:rsidRDefault="00C175E8" w:rsidP="00C175E8">
      <w:r>
        <w:t>Dowiedz się więcej:</w:t>
      </w:r>
    </w:p>
    <w:p w:rsidR="004655FF" w:rsidRPr="00D544F6" w:rsidRDefault="004655FF" w:rsidP="004655FF">
      <w:pPr>
        <w:rPr>
          <w:color w:val="0070C0"/>
          <w:szCs w:val="20"/>
          <w:u w:val="single"/>
        </w:rPr>
      </w:pPr>
      <w:proofErr w:type="spellStart"/>
      <w:r w:rsidRPr="00D544F6">
        <w:rPr>
          <w:color w:val="0070C0"/>
          <w:szCs w:val="20"/>
          <w:u w:val="single"/>
        </w:rPr>
        <w:t>ec.europa.eu</w:t>
      </w:r>
      <w:proofErr w:type="spellEnd"/>
      <w:r w:rsidRPr="00D544F6">
        <w:rPr>
          <w:color w:val="0070C0"/>
          <w:szCs w:val="20"/>
          <w:u w:val="single"/>
        </w:rPr>
        <w:t>/</w:t>
      </w:r>
      <w:proofErr w:type="spellStart"/>
      <w:r w:rsidRPr="00D544F6">
        <w:rPr>
          <w:color w:val="0070C0"/>
          <w:szCs w:val="20"/>
          <w:u w:val="single"/>
        </w:rPr>
        <w:t>erasmus-plus</w:t>
      </w:r>
      <w:proofErr w:type="spellEnd"/>
    </w:p>
    <w:p w:rsidR="00C175E8" w:rsidRDefault="00C175E8" w:rsidP="00C175E8"/>
    <w:p w:rsidR="00C175E8" w:rsidRDefault="00C175E8" w:rsidP="00C175E8">
      <w:r>
        <w:t>Lub dołącz do dyskusji</w:t>
      </w:r>
      <w:r w:rsidR="004655FF">
        <w:t xml:space="preserve"> w mediach </w:t>
      </w:r>
      <w:proofErr w:type="spellStart"/>
      <w:r w:rsidR="004655FF">
        <w:t>społecznościowych</w:t>
      </w:r>
      <w:proofErr w:type="spellEnd"/>
      <w:r>
        <w:t>:</w:t>
      </w:r>
    </w:p>
    <w:p w:rsidR="004655FF" w:rsidRDefault="004655FF" w:rsidP="00C175E8">
      <w:r>
        <w:t>Erasmus+</w:t>
      </w:r>
    </w:p>
    <w:p w:rsidR="004655FF" w:rsidRDefault="005D2539" w:rsidP="00C175E8">
      <w:r>
        <w:t>#</w:t>
      </w:r>
      <w:proofErr w:type="spellStart"/>
      <w:r w:rsidR="004655FF">
        <w:t>ErasmusPlus</w:t>
      </w:r>
      <w:proofErr w:type="spellEnd"/>
    </w:p>
    <w:p w:rsidR="00C175E8" w:rsidRDefault="00C175E8" w:rsidP="00C175E8"/>
    <w:p w:rsidR="00C175E8" w:rsidRDefault="00C175E8" w:rsidP="00C175E8">
      <w:r>
        <w:t>Kontakt:</w:t>
      </w:r>
    </w:p>
    <w:p w:rsidR="00C175E8" w:rsidRDefault="00C175E8" w:rsidP="00C175E8">
      <w:pPr>
        <w:rPr>
          <w:rFonts w:ascii="Calibri" w:hAnsi="Calibri" w:cs="Calibri"/>
          <w:color w:val="404040"/>
          <w:szCs w:val="20"/>
        </w:rPr>
      </w:pPr>
    </w:p>
    <w:p w:rsidR="00C175E8" w:rsidRPr="004F55CF" w:rsidRDefault="00C175E8" w:rsidP="00C175E8">
      <w:pPr>
        <w:rPr>
          <w:rFonts w:cs="Calibri"/>
          <w:color w:val="auto"/>
          <w:szCs w:val="20"/>
        </w:rPr>
      </w:pPr>
      <w:r w:rsidRPr="004F55CF">
        <w:rPr>
          <w:rFonts w:cs="Calibri"/>
          <w:color w:val="auto"/>
          <w:szCs w:val="20"/>
        </w:rPr>
        <w:t>Fundacja Rozwoju Systemu Edukacji</w:t>
      </w:r>
    </w:p>
    <w:p w:rsidR="00C175E8" w:rsidRPr="004F55CF" w:rsidRDefault="00C175E8" w:rsidP="00C175E8">
      <w:pPr>
        <w:rPr>
          <w:rFonts w:cs="Calibri"/>
          <w:b/>
          <w:bCs/>
          <w:color w:val="auto"/>
          <w:szCs w:val="20"/>
        </w:rPr>
      </w:pPr>
      <w:r w:rsidRPr="004F55CF">
        <w:rPr>
          <w:rFonts w:cs="Calibri"/>
          <w:b/>
          <w:bCs/>
          <w:color w:val="auto"/>
          <w:szCs w:val="20"/>
        </w:rPr>
        <w:t>Narodowa Agencja Programu Erasmus+</w:t>
      </w:r>
    </w:p>
    <w:p w:rsidR="00C175E8" w:rsidRPr="004F55CF" w:rsidRDefault="004655FF" w:rsidP="00C175E8">
      <w:pPr>
        <w:rPr>
          <w:rFonts w:cs="Calibri"/>
          <w:color w:val="auto"/>
          <w:szCs w:val="20"/>
        </w:rPr>
      </w:pPr>
      <w:r>
        <w:rPr>
          <w:rFonts w:cs="Calibri"/>
          <w:color w:val="auto"/>
          <w:szCs w:val="20"/>
        </w:rPr>
        <w:t>Al. Jerozolimskie 142A</w:t>
      </w:r>
    </w:p>
    <w:p w:rsidR="00C175E8" w:rsidRPr="004F55CF" w:rsidRDefault="00C175E8" w:rsidP="00C175E8">
      <w:pPr>
        <w:rPr>
          <w:rFonts w:cs="Calibri"/>
          <w:color w:val="auto"/>
          <w:szCs w:val="20"/>
        </w:rPr>
      </w:pPr>
      <w:r w:rsidRPr="004F55CF">
        <w:rPr>
          <w:rFonts w:cs="Calibri"/>
          <w:color w:val="auto"/>
          <w:szCs w:val="20"/>
        </w:rPr>
        <w:t>PL</w:t>
      </w:r>
      <w:r w:rsidR="004655FF">
        <w:rPr>
          <w:rFonts w:cs="Calibri"/>
          <w:color w:val="auto"/>
          <w:szCs w:val="20"/>
        </w:rPr>
        <w:t xml:space="preserve"> </w:t>
      </w:r>
      <w:r w:rsidR="004655FF" w:rsidRPr="004F55CF">
        <w:rPr>
          <w:rFonts w:cs="Calibri"/>
          <w:color w:val="auto"/>
          <w:szCs w:val="20"/>
        </w:rPr>
        <w:t>0</w:t>
      </w:r>
      <w:r w:rsidR="004655FF">
        <w:rPr>
          <w:rFonts w:cs="Calibri"/>
          <w:color w:val="auto"/>
          <w:szCs w:val="20"/>
        </w:rPr>
        <w:t>2</w:t>
      </w:r>
      <w:r w:rsidRPr="004F55CF">
        <w:rPr>
          <w:rFonts w:cs="Calibri"/>
          <w:color w:val="auto"/>
          <w:szCs w:val="20"/>
        </w:rPr>
        <w:t>-</w:t>
      </w:r>
      <w:r w:rsidR="004655FF">
        <w:rPr>
          <w:rFonts w:cs="Calibri"/>
          <w:color w:val="auto"/>
          <w:szCs w:val="20"/>
        </w:rPr>
        <w:t>305</w:t>
      </w:r>
      <w:r w:rsidR="004655FF" w:rsidRPr="004F55CF">
        <w:rPr>
          <w:rFonts w:cs="Calibri"/>
          <w:color w:val="auto"/>
          <w:szCs w:val="20"/>
        </w:rPr>
        <w:t xml:space="preserve"> </w:t>
      </w:r>
      <w:r w:rsidRPr="004F55CF">
        <w:rPr>
          <w:rFonts w:cs="Calibri"/>
          <w:color w:val="auto"/>
          <w:szCs w:val="20"/>
        </w:rPr>
        <w:t>Warszawa</w:t>
      </w:r>
    </w:p>
    <w:p w:rsidR="00C175E8" w:rsidRPr="004F55CF" w:rsidRDefault="00C175E8" w:rsidP="00C175E8">
      <w:pPr>
        <w:rPr>
          <w:color w:val="auto"/>
          <w:szCs w:val="20"/>
        </w:rPr>
      </w:pPr>
      <w:r w:rsidRPr="004F55CF">
        <w:rPr>
          <w:rFonts w:cs="Calibri"/>
          <w:color w:val="auto"/>
          <w:szCs w:val="20"/>
        </w:rPr>
        <w:t xml:space="preserve">Tel. </w:t>
      </w:r>
      <w:r w:rsidRPr="004F55CF">
        <w:rPr>
          <w:color w:val="auto"/>
          <w:szCs w:val="20"/>
        </w:rPr>
        <w:t xml:space="preserve">+48 22 463 10 </w:t>
      </w:r>
      <w:r w:rsidR="004655FF">
        <w:rPr>
          <w:color w:val="auto"/>
          <w:szCs w:val="20"/>
        </w:rPr>
        <w:t>5</w:t>
      </w:r>
      <w:r w:rsidR="004655FF" w:rsidRPr="004F55CF">
        <w:rPr>
          <w:color w:val="auto"/>
          <w:szCs w:val="20"/>
        </w:rPr>
        <w:t>0</w:t>
      </w:r>
    </w:p>
    <w:p w:rsidR="00C175E8" w:rsidRPr="002341AD" w:rsidRDefault="00C175E8" w:rsidP="00C175E8">
      <w:pPr>
        <w:rPr>
          <w:rFonts w:cs="Calibri"/>
          <w:color w:val="auto"/>
          <w:szCs w:val="20"/>
        </w:rPr>
      </w:pPr>
      <w:r w:rsidRPr="002341AD">
        <w:rPr>
          <w:color w:val="auto"/>
          <w:szCs w:val="20"/>
        </w:rPr>
        <w:t xml:space="preserve">Email: </w:t>
      </w:r>
      <w:hyperlink r:id="rId12" w:history="1">
        <w:r w:rsidR="004655FF" w:rsidRPr="002341AD">
          <w:rPr>
            <w:rStyle w:val="Hipercze"/>
            <w:szCs w:val="20"/>
          </w:rPr>
          <w:t>he@erasmusplus.org.pl</w:t>
        </w:r>
      </w:hyperlink>
    </w:p>
    <w:p w:rsidR="00C175E8" w:rsidRPr="00DD4F90" w:rsidRDefault="005E12D1" w:rsidP="00C175E8">
      <w:pPr>
        <w:rPr>
          <w:rFonts w:cs="Calibri"/>
          <w:color w:val="auto"/>
          <w:szCs w:val="20"/>
          <w:lang w:val="en-US"/>
        </w:rPr>
      </w:pPr>
      <w:hyperlink r:id="rId13" w:history="1">
        <w:r w:rsidR="00C175E8" w:rsidRPr="00DD4F90">
          <w:rPr>
            <w:rStyle w:val="Hipercze"/>
            <w:rFonts w:cs="Calibri"/>
            <w:color w:val="auto"/>
            <w:szCs w:val="20"/>
            <w:lang w:val="en-US"/>
          </w:rPr>
          <w:t>http://www.erasmusplus.org.pl</w:t>
        </w:r>
      </w:hyperlink>
    </w:p>
    <w:p w:rsidR="00C175E8" w:rsidRPr="00DD4F90" w:rsidRDefault="00C175E8">
      <w:pPr>
        <w:rPr>
          <w:szCs w:val="20"/>
          <w:lang w:val="en-US"/>
        </w:rPr>
      </w:pPr>
    </w:p>
    <w:sectPr w:rsidR="00C175E8" w:rsidRPr="00DD4F90" w:rsidSect="00420159">
      <w:headerReference w:type="default" r:id="rId14"/>
      <w:footerReference w:type="default" r:id="rId15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93" w:rsidRPr="00D02D0C" w:rsidRDefault="00734593">
      <w:r w:rsidRPr="00D02D0C">
        <w:separator/>
      </w:r>
    </w:p>
  </w:endnote>
  <w:endnote w:type="continuationSeparator" w:id="0">
    <w:p w:rsidR="00734593" w:rsidRPr="00D02D0C" w:rsidRDefault="00734593">
      <w:r w:rsidRPr="00D02D0C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5C" w:rsidRPr="00D02D0C" w:rsidRDefault="005E12D1" w:rsidP="00420159">
    <w:pPr>
      <w:pStyle w:val="Stopka"/>
      <w:pBdr>
        <w:top w:val="single" w:sz="4" w:space="1" w:color="808080"/>
      </w:pBdr>
      <w:jc w:val="right"/>
      <w:rPr>
        <w:rStyle w:val="Numerstrony"/>
      </w:rPr>
    </w:pPr>
    <w:r w:rsidRPr="00D02D0C">
      <w:rPr>
        <w:rStyle w:val="Numerstrony"/>
      </w:rPr>
      <w:fldChar w:fldCharType="begin"/>
    </w:r>
    <w:r w:rsidR="00FD605C"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 w:rsidR="0098083C">
      <w:rPr>
        <w:rStyle w:val="Numerstrony"/>
        <w:noProof/>
      </w:rPr>
      <w:t>4</w:t>
    </w:r>
    <w:r w:rsidRPr="00D02D0C">
      <w:rPr>
        <w:rStyle w:val="Numerstrony"/>
      </w:rPr>
      <w:fldChar w:fldCharType="end"/>
    </w:r>
  </w:p>
  <w:p w:rsidR="00FD605C" w:rsidRPr="00420159" w:rsidRDefault="00FD605C" w:rsidP="00420159">
    <w:pPr>
      <w:pStyle w:val="Stopka"/>
      <w:rPr>
        <w:rStyle w:val="Numerstrony"/>
        <w:color w:val="808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93" w:rsidRPr="00D02D0C" w:rsidRDefault="00734593">
      <w:r w:rsidRPr="00D02D0C">
        <w:separator/>
      </w:r>
    </w:p>
  </w:footnote>
  <w:footnote w:type="continuationSeparator" w:id="0">
    <w:p w:rsidR="00734593" w:rsidRPr="00D02D0C" w:rsidRDefault="00734593">
      <w:r w:rsidRPr="00D02D0C">
        <w:continuationSeparator/>
      </w:r>
    </w:p>
  </w:footnote>
  <w:footnote w:id="1">
    <w:p w:rsidR="00184BCD" w:rsidRDefault="00184B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41AD">
        <w:rPr>
          <w:sz w:val="16"/>
          <w:szCs w:val="16"/>
        </w:rPr>
        <w:t>https://ec.europa.eu/programmes/erasmus-plus/programme-guide/part-a/who-can-participate/eligible-countries_pl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5C" w:rsidRDefault="00336ED3" w:rsidP="00F73F01">
    <w:pPr>
      <w:pStyle w:val="Stopk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b/>
        <w:i w:val="0"/>
        <w:noProof/>
        <w:color w:val="auto"/>
        <w:w w:val="80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3488055</wp:posOffset>
          </wp:positionH>
          <wp:positionV relativeFrom="paragraph">
            <wp:posOffset>-27940</wp:posOffset>
          </wp:positionV>
          <wp:extent cx="2112645" cy="448945"/>
          <wp:effectExtent l="19050" t="0" r="1905" b="0"/>
          <wp:wrapTight wrapText="bothSides">
            <wp:wrapPolygon edited="0">
              <wp:start x="3701" y="0"/>
              <wp:lineTo x="195" y="4583"/>
              <wp:lineTo x="-195" y="14665"/>
              <wp:lineTo x="-195" y="20164"/>
              <wp:lineTo x="21230" y="20164"/>
              <wp:lineTo x="21619" y="18331"/>
              <wp:lineTo x="21425" y="15581"/>
              <wp:lineTo x="16750" y="14665"/>
              <wp:lineTo x="17140" y="9165"/>
              <wp:lineTo x="16166" y="7332"/>
              <wp:lineTo x="6622" y="0"/>
              <wp:lineTo x="3701" y="0"/>
            </wp:wrapPolygon>
          </wp:wrapTight>
          <wp:docPr id="20" name="Obraz 20" descr="logo-ce-horizontal_erasmus-plu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ce-horizontal_erasmus-plus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605C" w:rsidRDefault="00FD605C" w:rsidP="00F73F01">
    <w:pPr>
      <w:pStyle w:val="Stopk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b/>
        <w:i w:val="0"/>
        <w:noProof/>
        <w:color w:val="auto"/>
        <w:w w:val="80"/>
        <w:szCs w:val="16"/>
      </w:rPr>
    </w:pPr>
  </w:p>
  <w:p w:rsidR="00FD605C" w:rsidRDefault="00FD605C" w:rsidP="00F73F01">
    <w:pPr>
      <w:pStyle w:val="Stopk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noProof/>
        <w:color w:val="auto"/>
        <w:szCs w:val="16"/>
      </w:rPr>
    </w:pPr>
  </w:p>
  <w:p w:rsidR="00FD605C" w:rsidRDefault="00FD605C" w:rsidP="00F73F01">
    <w:pPr>
      <w:pStyle w:val="Stopk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noProof/>
        <w:color w:val="auto"/>
        <w:szCs w:val="16"/>
      </w:rPr>
    </w:pPr>
  </w:p>
  <w:p w:rsidR="00FD605C" w:rsidRPr="00A82D08" w:rsidRDefault="005E12D1" w:rsidP="00F73F01">
    <w:pPr>
      <w:pStyle w:val="Stopk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noProof/>
        <w:color w:val="auto"/>
        <w:szCs w:val="16"/>
      </w:rPr>
    </w:pPr>
    <w:r w:rsidRPr="005E12D1">
      <w:rPr>
        <w:rStyle w:val="NagwekZnak"/>
      </w:rPr>
      <w:pict>
        <v:line id="_x0000_s2061" style="position:absolute;left:0;text-align:left;z-index:251657728" from="0,1.7pt" to="441pt,1.7pt" o:allowincell="f" strokecolor="#263673"/>
      </w:pict>
    </w:r>
  </w:p>
  <w:p w:rsidR="00FD605C" w:rsidRDefault="00FD605C" w:rsidP="00F73F01">
    <w:pPr>
      <w:pStyle w:val="Stopk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b/>
        <w:i w:val="0"/>
        <w:noProof/>
        <w:color w:val="auto"/>
        <w:w w:val="80"/>
        <w:szCs w:val="16"/>
      </w:rPr>
    </w:pPr>
  </w:p>
  <w:p w:rsidR="00FD605C" w:rsidRDefault="005E12D1" w:rsidP="00F73F01">
    <w:pPr>
      <w:pStyle w:val="Stopka"/>
      <w:pBdr>
        <w:bottom w:val="single" w:sz="4" w:space="1" w:color="7B6F46"/>
      </w:pBdr>
      <w:tabs>
        <w:tab w:val="clear" w:pos="8306"/>
        <w:tab w:val="right" w:pos="8820"/>
      </w:tabs>
      <w:ind w:right="3027"/>
      <w:jc w:val="center"/>
    </w:pPr>
    <w:r w:rsidRPr="005E12D1">
      <w:rPr>
        <w:rFonts w:cs="Arial"/>
        <w:b/>
        <w:i w:val="0"/>
        <w:noProof/>
        <w:color w:val="auto"/>
        <w:w w:val="80"/>
        <w:szCs w:val="16"/>
      </w:rPr>
      <w:pict>
        <v:line id="_x0000_s2058" style="position:absolute;left:0;text-align:left;z-index:251656704" from="0,25.65pt" to="441pt,25.65pt" o:allowincell="f"/>
      </w:pict>
    </w:r>
    <w:r w:rsidR="00336ED3">
      <w:rPr>
        <w:rFonts w:cs="Arial"/>
        <w:b/>
        <w:i w:val="0"/>
        <w:noProof/>
        <w:color w:val="auto"/>
        <w:w w:val="80"/>
        <w:szCs w:val="16"/>
      </w:rPr>
      <w:drawing>
        <wp:inline distT="0" distB="0" distL="0" distR="0">
          <wp:extent cx="5753100" cy="7534275"/>
          <wp:effectExtent l="19050" t="0" r="0" b="0"/>
          <wp:docPr id="1" name="Obraz 1" descr="Corporate_Word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_Word_p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34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0"/>
    <w:multiLevelType w:val="singleLevel"/>
    <w:tmpl w:val="60482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AA2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A1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C467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8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9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10">
    <w:nsid w:val="0C746BDF"/>
    <w:multiLevelType w:val="multilevel"/>
    <w:tmpl w:val="B1B28B2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D7A2A"/>
    <w:multiLevelType w:val="hybridMultilevel"/>
    <w:tmpl w:val="0276E9CA"/>
    <w:lvl w:ilvl="0" w:tplc="29E81F1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05D7076"/>
    <w:multiLevelType w:val="multilevel"/>
    <w:tmpl w:val="B1B28B22"/>
    <w:numStyleLink w:val="Style2"/>
  </w:abstractNum>
  <w:abstractNum w:abstractNumId="13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F4224"/>
    <w:multiLevelType w:val="multilevel"/>
    <w:tmpl w:val="BAD056B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B576DF"/>
    <w:multiLevelType w:val="multilevel"/>
    <w:tmpl w:val="B1B28B22"/>
    <w:numStyleLink w:val="Style2"/>
  </w:abstractNum>
  <w:abstractNum w:abstractNumId="17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84556"/>
    <w:multiLevelType w:val="multilevel"/>
    <w:tmpl w:val="BAD056B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758EF"/>
    <w:multiLevelType w:val="multilevel"/>
    <w:tmpl w:val="B1B28B22"/>
    <w:numStyleLink w:val="Style2"/>
  </w:abstractNum>
  <w:abstractNum w:abstractNumId="22">
    <w:nsid w:val="60933E1F"/>
    <w:multiLevelType w:val="hybridMultilevel"/>
    <w:tmpl w:val="C2C47D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24F9C"/>
    <w:multiLevelType w:val="multilevel"/>
    <w:tmpl w:val="B1B28B22"/>
    <w:numStyleLink w:val="Style2"/>
  </w:abstractNum>
  <w:abstractNum w:abstractNumId="24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C65A0A"/>
    <w:multiLevelType w:val="hybridMultilevel"/>
    <w:tmpl w:val="FEC8DFC4"/>
    <w:lvl w:ilvl="0" w:tplc="821E62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196FBC"/>
    <w:multiLevelType w:val="multilevel"/>
    <w:tmpl w:val="B1B28B22"/>
    <w:numStyleLink w:val="Style2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6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18"/>
  </w:num>
  <w:num w:numId="20">
    <w:abstractNumId w:val="27"/>
  </w:num>
  <w:num w:numId="21">
    <w:abstractNumId w:val="23"/>
  </w:num>
  <w:num w:numId="22">
    <w:abstractNumId w:val="21"/>
  </w:num>
  <w:num w:numId="23">
    <w:abstractNumId w:val="12"/>
  </w:num>
  <w:num w:numId="24">
    <w:abstractNumId w:val="25"/>
  </w:num>
  <w:num w:numId="25">
    <w:abstractNumId w:val="11"/>
  </w:num>
  <w:num w:numId="26">
    <w:abstractNumId w:val="24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trackRevisions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A82D08"/>
    <w:rsid w:val="0000014E"/>
    <w:rsid w:val="000003C7"/>
    <w:rsid w:val="000011F8"/>
    <w:rsid w:val="00001C97"/>
    <w:rsid w:val="00002AB0"/>
    <w:rsid w:val="00002FFA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6192"/>
    <w:rsid w:val="00041DD4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4B0E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97C12"/>
    <w:rsid w:val="000A17AD"/>
    <w:rsid w:val="000A360E"/>
    <w:rsid w:val="000B0E45"/>
    <w:rsid w:val="000B4CE1"/>
    <w:rsid w:val="000B5DA5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6A"/>
    <w:rsid w:val="000D1BB7"/>
    <w:rsid w:val="000D1E2E"/>
    <w:rsid w:val="000D2790"/>
    <w:rsid w:val="000D3773"/>
    <w:rsid w:val="000D46F5"/>
    <w:rsid w:val="000D4878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37E2"/>
    <w:rsid w:val="001077CC"/>
    <w:rsid w:val="00107A66"/>
    <w:rsid w:val="00110F8E"/>
    <w:rsid w:val="00111F04"/>
    <w:rsid w:val="00111FC4"/>
    <w:rsid w:val="00114806"/>
    <w:rsid w:val="00115EE9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8A8"/>
    <w:rsid w:val="00127F9A"/>
    <w:rsid w:val="001307E6"/>
    <w:rsid w:val="001332B5"/>
    <w:rsid w:val="00134DE4"/>
    <w:rsid w:val="00135C38"/>
    <w:rsid w:val="00140314"/>
    <w:rsid w:val="00140693"/>
    <w:rsid w:val="00140D74"/>
    <w:rsid w:val="00141C36"/>
    <w:rsid w:val="00141D40"/>
    <w:rsid w:val="00141F0C"/>
    <w:rsid w:val="00143052"/>
    <w:rsid w:val="001431C5"/>
    <w:rsid w:val="00143D09"/>
    <w:rsid w:val="001469C3"/>
    <w:rsid w:val="001470B2"/>
    <w:rsid w:val="001474AE"/>
    <w:rsid w:val="00151587"/>
    <w:rsid w:val="00151E9E"/>
    <w:rsid w:val="0015426B"/>
    <w:rsid w:val="001554BA"/>
    <w:rsid w:val="00155687"/>
    <w:rsid w:val="00155764"/>
    <w:rsid w:val="00156D3B"/>
    <w:rsid w:val="00156EC0"/>
    <w:rsid w:val="001575C3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0483"/>
    <w:rsid w:val="0017223C"/>
    <w:rsid w:val="00172FED"/>
    <w:rsid w:val="00173357"/>
    <w:rsid w:val="00173758"/>
    <w:rsid w:val="0017457E"/>
    <w:rsid w:val="001750A9"/>
    <w:rsid w:val="00176841"/>
    <w:rsid w:val="00182722"/>
    <w:rsid w:val="00184274"/>
    <w:rsid w:val="00184BCD"/>
    <w:rsid w:val="00185B82"/>
    <w:rsid w:val="00186145"/>
    <w:rsid w:val="00190155"/>
    <w:rsid w:val="00191307"/>
    <w:rsid w:val="0019235B"/>
    <w:rsid w:val="00192D03"/>
    <w:rsid w:val="00192FCD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B5D"/>
    <w:rsid w:val="001B1F38"/>
    <w:rsid w:val="001B274D"/>
    <w:rsid w:val="001B2A43"/>
    <w:rsid w:val="001B31FB"/>
    <w:rsid w:val="001B359E"/>
    <w:rsid w:val="001B4C47"/>
    <w:rsid w:val="001B647B"/>
    <w:rsid w:val="001B6699"/>
    <w:rsid w:val="001B7595"/>
    <w:rsid w:val="001C14BC"/>
    <w:rsid w:val="001C1EE3"/>
    <w:rsid w:val="001C23C1"/>
    <w:rsid w:val="001C2E2E"/>
    <w:rsid w:val="001C5151"/>
    <w:rsid w:val="001C55B8"/>
    <w:rsid w:val="001C5B54"/>
    <w:rsid w:val="001C5F31"/>
    <w:rsid w:val="001D0284"/>
    <w:rsid w:val="001D0E5D"/>
    <w:rsid w:val="001D1FDC"/>
    <w:rsid w:val="001D38B5"/>
    <w:rsid w:val="001D4728"/>
    <w:rsid w:val="001D487F"/>
    <w:rsid w:val="001D5B1E"/>
    <w:rsid w:val="001D731D"/>
    <w:rsid w:val="001E0197"/>
    <w:rsid w:val="001E1C90"/>
    <w:rsid w:val="001E2E7B"/>
    <w:rsid w:val="001E36A3"/>
    <w:rsid w:val="001E403E"/>
    <w:rsid w:val="001E4F13"/>
    <w:rsid w:val="001E537C"/>
    <w:rsid w:val="001E5D90"/>
    <w:rsid w:val="001E724E"/>
    <w:rsid w:val="001F04AC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42B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BA2"/>
    <w:rsid w:val="00214656"/>
    <w:rsid w:val="00215102"/>
    <w:rsid w:val="002151EB"/>
    <w:rsid w:val="00215FF2"/>
    <w:rsid w:val="00216644"/>
    <w:rsid w:val="00220103"/>
    <w:rsid w:val="00222D37"/>
    <w:rsid w:val="002236B6"/>
    <w:rsid w:val="002237B9"/>
    <w:rsid w:val="00223DF4"/>
    <w:rsid w:val="00224443"/>
    <w:rsid w:val="00224C05"/>
    <w:rsid w:val="002262DF"/>
    <w:rsid w:val="00227A6D"/>
    <w:rsid w:val="00227E6F"/>
    <w:rsid w:val="0023184C"/>
    <w:rsid w:val="00232AA4"/>
    <w:rsid w:val="00232BE0"/>
    <w:rsid w:val="002333B9"/>
    <w:rsid w:val="00233C18"/>
    <w:rsid w:val="002341AD"/>
    <w:rsid w:val="00234EF7"/>
    <w:rsid w:val="0023580A"/>
    <w:rsid w:val="00240360"/>
    <w:rsid w:val="002403A1"/>
    <w:rsid w:val="002405CA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5805"/>
    <w:rsid w:val="00256676"/>
    <w:rsid w:val="00257789"/>
    <w:rsid w:val="00260D53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80631"/>
    <w:rsid w:val="0028108A"/>
    <w:rsid w:val="002819DA"/>
    <w:rsid w:val="00282732"/>
    <w:rsid w:val="00283132"/>
    <w:rsid w:val="00283D5F"/>
    <w:rsid w:val="00284737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D3C"/>
    <w:rsid w:val="002B3B85"/>
    <w:rsid w:val="002B7B68"/>
    <w:rsid w:val="002B7C7B"/>
    <w:rsid w:val="002C08C1"/>
    <w:rsid w:val="002C09F2"/>
    <w:rsid w:val="002C2756"/>
    <w:rsid w:val="002C3989"/>
    <w:rsid w:val="002C7F91"/>
    <w:rsid w:val="002D16E7"/>
    <w:rsid w:val="002D218A"/>
    <w:rsid w:val="002D2E84"/>
    <w:rsid w:val="002D3373"/>
    <w:rsid w:val="002D56F9"/>
    <w:rsid w:val="002D6B3E"/>
    <w:rsid w:val="002D7525"/>
    <w:rsid w:val="002E1F3A"/>
    <w:rsid w:val="002E24C6"/>
    <w:rsid w:val="002E31BE"/>
    <w:rsid w:val="002E46FF"/>
    <w:rsid w:val="002E5742"/>
    <w:rsid w:val="002E7EC8"/>
    <w:rsid w:val="002F0159"/>
    <w:rsid w:val="002F0DFB"/>
    <w:rsid w:val="002F13D9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3255"/>
    <w:rsid w:val="0031392C"/>
    <w:rsid w:val="0031458D"/>
    <w:rsid w:val="00315472"/>
    <w:rsid w:val="003160B3"/>
    <w:rsid w:val="00316761"/>
    <w:rsid w:val="0031681C"/>
    <w:rsid w:val="00320268"/>
    <w:rsid w:val="003222B1"/>
    <w:rsid w:val="00324B0E"/>
    <w:rsid w:val="00325D63"/>
    <w:rsid w:val="00330089"/>
    <w:rsid w:val="00330131"/>
    <w:rsid w:val="00330404"/>
    <w:rsid w:val="00331265"/>
    <w:rsid w:val="0033233E"/>
    <w:rsid w:val="00333FFE"/>
    <w:rsid w:val="00335487"/>
    <w:rsid w:val="00336ED3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BA1"/>
    <w:rsid w:val="00362BFF"/>
    <w:rsid w:val="003647CC"/>
    <w:rsid w:val="003649E6"/>
    <w:rsid w:val="00364AD0"/>
    <w:rsid w:val="00365085"/>
    <w:rsid w:val="0036508F"/>
    <w:rsid w:val="003667A0"/>
    <w:rsid w:val="00371E6D"/>
    <w:rsid w:val="003732AD"/>
    <w:rsid w:val="0037408A"/>
    <w:rsid w:val="003746C6"/>
    <w:rsid w:val="00374CC7"/>
    <w:rsid w:val="00375071"/>
    <w:rsid w:val="0037666D"/>
    <w:rsid w:val="00381928"/>
    <w:rsid w:val="00384552"/>
    <w:rsid w:val="00384BD0"/>
    <w:rsid w:val="003851ED"/>
    <w:rsid w:val="00387765"/>
    <w:rsid w:val="00387DF9"/>
    <w:rsid w:val="00391340"/>
    <w:rsid w:val="00391DE2"/>
    <w:rsid w:val="0039225A"/>
    <w:rsid w:val="00392777"/>
    <w:rsid w:val="00392FAE"/>
    <w:rsid w:val="00393AF3"/>
    <w:rsid w:val="00395AC8"/>
    <w:rsid w:val="003A145A"/>
    <w:rsid w:val="003A2A83"/>
    <w:rsid w:val="003A2C62"/>
    <w:rsid w:val="003A441D"/>
    <w:rsid w:val="003A686E"/>
    <w:rsid w:val="003B2D38"/>
    <w:rsid w:val="003B38F4"/>
    <w:rsid w:val="003B485F"/>
    <w:rsid w:val="003B503D"/>
    <w:rsid w:val="003B55F8"/>
    <w:rsid w:val="003B5A92"/>
    <w:rsid w:val="003B6BA9"/>
    <w:rsid w:val="003B7F7E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1C7D"/>
    <w:rsid w:val="003D4B2E"/>
    <w:rsid w:val="003D4D69"/>
    <w:rsid w:val="003D62A6"/>
    <w:rsid w:val="003D75EA"/>
    <w:rsid w:val="003E0220"/>
    <w:rsid w:val="003E0983"/>
    <w:rsid w:val="003E199C"/>
    <w:rsid w:val="003E2961"/>
    <w:rsid w:val="003E482F"/>
    <w:rsid w:val="003E62E0"/>
    <w:rsid w:val="003E7CF2"/>
    <w:rsid w:val="003F19F7"/>
    <w:rsid w:val="003F3F30"/>
    <w:rsid w:val="003F4413"/>
    <w:rsid w:val="003F71FE"/>
    <w:rsid w:val="003F78A1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7B8"/>
    <w:rsid w:val="00411E5E"/>
    <w:rsid w:val="00412AA2"/>
    <w:rsid w:val="00413C75"/>
    <w:rsid w:val="00414F72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4E0"/>
    <w:rsid w:val="00441566"/>
    <w:rsid w:val="00442E22"/>
    <w:rsid w:val="00442F14"/>
    <w:rsid w:val="0044373C"/>
    <w:rsid w:val="00443BBB"/>
    <w:rsid w:val="004459C9"/>
    <w:rsid w:val="00445B78"/>
    <w:rsid w:val="004537E0"/>
    <w:rsid w:val="00453AE2"/>
    <w:rsid w:val="00457C07"/>
    <w:rsid w:val="00460C3C"/>
    <w:rsid w:val="00464B8F"/>
    <w:rsid w:val="00464FC6"/>
    <w:rsid w:val="004655FF"/>
    <w:rsid w:val="00466212"/>
    <w:rsid w:val="00470174"/>
    <w:rsid w:val="004737F0"/>
    <w:rsid w:val="00475724"/>
    <w:rsid w:val="00475ECD"/>
    <w:rsid w:val="00483F42"/>
    <w:rsid w:val="00485165"/>
    <w:rsid w:val="0048613F"/>
    <w:rsid w:val="00487936"/>
    <w:rsid w:val="004901A2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D92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101F"/>
    <w:rsid w:val="004D23CD"/>
    <w:rsid w:val="004D2CAF"/>
    <w:rsid w:val="004D2FB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625B"/>
    <w:rsid w:val="004F0446"/>
    <w:rsid w:val="004F180F"/>
    <w:rsid w:val="004F1823"/>
    <w:rsid w:val="004F6416"/>
    <w:rsid w:val="004F6DFB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1342"/>
    <w:rsid w:val="00532CC6"/>
    <w:rsid w:val="00535381"/>
    <w:rsid w:val="00535626"/>
    <w:rsid w:val="00535D82"/>
    <w:rsid w:val="0054030E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15DD"/>
    <w:rsid w:val="00572368"/>
    <w:rsid w:val="00575241"/>
    <w:rsid w:val="005772A2"/>
    <w:rsid w:val="00581C1B"/>
    <w:rsid w:val="0058325D"/>
    <w:rsid w:val="005837C7"/>
    <w:rsid w:val="00583B62"/>
    <w:rsid w:val="005870D5"/>
    <w:rsid w:val="0058767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3022"/>
    <w:rsid w:val="005A3F37"/>
    <w:rsid w:val="005A51ED"/>
    <w:rsid w:val="005A6731"/>
    <w:rsid w:val="005A7196"/>
    <w:rsid w:val="005B103F"/>
    <w:rsid w:val="005B11FE"/>
    <w:rsid w:val="005B2582"/>
    <w:rsid w:val="005B3B7C"/>
    <w:rsid w:val="005B524F"/>
    <w:rsid w:val="005B691A"/>
    <w:rsid w:val="005B7185"/>
    <w:rsid w:val="005B7B6E"/>
    <w:rsid w:val="005C77A1"/>
    <w:rsid w:val="005D154D"/>
    <w:rsid w:val="005D2539"/>
    <w:rsid w:val="005D5B4D"/>
    <w:rsid w:val="005D5CB6"/>
    <w:rsid w:val="005D61D3"/>
    <w:rsid w:val="005D7331"/>
    <w:rsid w:val="005D7A9E"/>
    <w:rsid w:val="005E09FC"/>
    <w:rsid w:val="005E12D1"/>
    <w:rsid w:val="005E18A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25E"/>
    <w:rsid w:val="00601928"/>
    <w:rsid w:val="006022EC"/>
    <w:rsid w:val="00611217"/>
    <w:rsid w:val="00611C25"/>
    <w:rsid w:val="00612C7B"/>
    <w:rsid w:val="00612D6B"/>
    <w:rsid w:val="006149FB"/>
    <w:rsid w:val="00615868"/>
    <w:rsid w:val="00616157"/>
    <w:rsid w:val="006162D6"/>
    <w:rsid w:val="00617F88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2D30"/>
    <w:rsid w:val="00653E20"/>
    <w:rsid w:val="00654B48"/>
    <w:rsid w:val="00656089"/>
    <w:rsid w:val="00657243"/>
    <w:rsid w:val="00657639"/>
    <w:rsid w:val="0065767F"/>
    <w:rsid w:val="00657D7E"/>
    <w:rsid w:val="00664E79"/>
    <w:rsid w:val="0066664B"/>
    <w:rsid w:val="00666BB1"/>
    <w:rsid w:val="00667111"/>
    <w:rsid w:val="00670D08"/>
    <w:rsid w:val="00672110"/>
    <w:rsid w:val="006745FA"/>
    <w:rsid w:val="006755F3"/>
    <w:rsid w:val="00676044"/>
    <w:rsid w:val="00676AD0"/>
    <w:rsid w:val="00677380"/>
    <w:rsid w:val="006775CD"/>
    <w:rsid w:val="00680A90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174B"/>
    <w:rsid w:val="006B0464"/>
    <w:rsid w:val="006B1FDC"/>
    <w:rsid w:val="006B2590"/>
    <w:rsid w:val="006B36F6"/>
    <w:rsid w:val="006B381B"/>
    <w:rsid w:val="006B45C0"/>
    <w:rsid w:val="006B4D27"/>
    <w:rsid w:val="006B4E59"/>
    <w:rsid w:val="006B5027"/>
    <w:rsid w:val="006B6D61"/>
    <w:rsid w:val="006C06F4"/>
    <w:rsid w:val="006C1D2A"/>
    <w:rsid w:val="006C2142"/>
    <w:rsid w:val="006C360A"/>
    <w:rsid w:val="006C3824"/>
    <w:rsid w:val="006C46D7"/>
    <w:rsid w:val="006C4805"/>
    <w:rsid w:val="006C7794"/>
    <w:rsid w:val="006D0392"/>
    <w:rsid w:val="006D0FB3"/>
    <w:rsid w:val="006D70CD"/>
    <w:rsid w:val="006D7D63"/>
    <w:rsid w:val="006E00AC"/>
    <w:rsid w:val="006E1DA2"/>
    <w:rsid w:val="006E2964"/>
    <w:rsid w:val="006E3311"/>
    <w:rsid w:val="006E6E08"/>
    <w:rsid w:val="006F18B3"/>
    <w:rsid w:val="006F408D"/>
    <w:rsid w:val="006F7BE2"/>
    <w:rsid w:val="00700825"/>
    <w:rsid w:val="00703140"/>
    <w:rsid w:val="007039C8"/>
    <w:rsid w:val="00704197"/>
    <w:rsid w:val="00704736"/>
    <w:rsid w:val="00704830"/>
    <w:rsid w:val="00705724"/>
    <w:rsid w:val="00705A6B"/>
    <w:rsid w:val="00705CBD"/>
    <w:rsid w:val="00706016"/>
    <w:rsid w:val="007060F7"/>
    <w:rsid w:val="00707276"/>
    <w:rsid w:val="0070756A"/>
    <w:rsid w:val="00712158"/>
    <w:rsid w:val="00712FDB"/>
    <w:rsid w:val="00713E7A"/>
    <w:rsid w:val="007144FB"/>
    <w:rsid w:val="00714F58"/>
    <w:rsid w:val="007161BE"/>
    <w:rsid w:val="00721132"/>
    <w:rsid w:val="0072161D"/>
    <w:rsid w:val="00722EF1"/>
    <w:rsid w:val="00723180"/>
    <w:rsid w:val="00723820"/>
    <w:rsid w:val="00724E55"/>
    <w:rsid w:val="0072748E"/>
    <w:rsid w:val="00730690"/>
    <w:rsid w:val="0073227E"/>
    <w:rsid w:val="0073398E"/>
    <w:rsid w:val="00733B69"/>
    <w:rsid w:val="0073448B"/>
    <w:rsid w:val="00734593"/>
    <w:rsid w:val="00736217"/>
    <w:rsid w:val="0073658A"/>
    <w:rsid w:val="00736888"/>
    <w:rsid w:val="00740025"/>
    <w:rsid w:val="00742101"/>
    <w:rsid w:val="00743AF8"/>
    <w:rsid w:val="00743D16"/>
    <w:rsid w:val="00744142"/>
    <w:rsid w:val="00744941"/>
    <w:rsid w:val="0074528F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618F"/>
    <w:rsid w:val="00786D07"/>
    <w:rsid w:val="007877B9"/>
    <w:rsid w:val="00792417"/>
    <w:rsid w:val="007946FA"/>
    <w:rsid w:val="0079581F"/>
    <w:rsid w:val="007959F8"/>
    <w:rsid w:val="00795F35"/>
    <w:rsid w:val="0079600E"/>
    <w:rsid w:val="007A06D9"/>
    <w:rsid w:val="007A0C1F"/>
    <w:rsid w:val="007A18D9"/>
    <w:rsid w:val="007A1D64"/>
    <w:rsid w:val="007A205E"/>
    <w:rsid w:val="007A3216"/>
    <w:rsid w:val="007A5A82"/>
    <w:rsid w:val="007A5F5A"/>
    <w:rsid w:val="007A636A"/>
    <w:rsid w:val="007A675D"/>
    <w:rsid w:val="007A6CD3"/>
    <w:rsid w:val="007B071B"/>
    <w:rsid w:val="007B14E3"/>
    <w:rsid w:val="007B3474"/>
    <w:rsid w:val="007B54B8"/>
    <w:rsid w:val="007B6610"/>
    <w:rsid w:val="007B7064"/>
    <w:rsid w:val="007B7CE2"/>
    <w:rsid w:val="007C3898"/>
    <w:rsid w:val="007C3907"/>
    <w:rsid w:val="007C4332"/>
    <w:rsid w:val="007C501F"/>
    <w:rsid w:val="007C559B"/>
    <w:rsid w:val="007C57C3"/>
    <w:rsid w:val="007C61B4"/>
    <w:rsid w:val="007C6CDD"/>
    <w:rsid w:val="007C776D"/>
    <w:rsid w:val="007D003B"/>
    <w:rsid w:val="007D245E"/>
    <w:rsid w:val="007D4AF2"/>
    <w:rsid w:val="007D4BEB"/>
    <w:rsid w:val="007D5877"/>
    <w:rsid w:val="007E196C"/>
    <w:rsid w:val="007E23AD"/>
    <w:rsid w:val="007E2A15"/>
    <w:rsid w:val="007E2F65"/>
    <w:rsid w:val="007E4036"/>
    <w:rsid w:val="007E440A"/>
    <w:rsid w:val="007E48EE"/>
    <w:rsid w:val="007E4B9E"/>
    <w:rsid w:val="007F068B"/>
    <w:rsid w:val="007F32DE"/>
    <w:rsid w:val="007F3621"/>
    <w:rsid w:val="007F5BE5"/>
    <w:rsid w:val="007F5D96"/>
    <w:rsid w:val="007F74C2"/>
    <w:rsid w:val="007F78EA"/>
    <w:rsid w:val="007F7F97"/>
    <w:rsid w:val="007F7FC2"/>
    <w:rsid w:val="0080029B"/>
    <w:rsid w:val="00800EB0"/>
    <w:rsid w:val="00802EF4"/>
    <w:rsid w:val="00806C02"/>
    <w:rsid w:val="00811844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2FBC"/>
    <w:rsid w:val="00834754"/>
    <w:rsid w:val="00835099"/>
    <w:rsid w:val="00835EBE"/>
    <w:rsid w:val="0083675E"/>
    <w:rsid w:val="008367C9"/>
    <w:rsid w:val="0084052D"/>
    <w:rsid w:val="00843655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3DA2"/>
    <w:rsid w:val="00854722"/>
    <w:rsid w:val="00855271"/>
    <w:rsid w:val="00856C2F"/>
    <w:rsid w:val="00857194"/>
    <w:rsid w:val="008617FE"/>
    <w:rsid w:val="00863692"/>
    <w:rsid w:val="00866645"/>
    <w:rsid w:val="00867FD3"/>
    <w:rsid w:val="008701B0"/>
    <w:rsid w:val="00870E93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37A9"/>
    <w:rsid w:val="00883866"/>
    <w:rsid w:val="0088406F"/>
    <w:rsid w:val="00885000"/>
    <w:rsid w:val="00887B5C"/>
    <w:rsid w:val="0089025D"/>
    <w:rsid w:val="008902BD"/>
    <w:rsid w:val="00890D27"/>
    <w:rsid w:val="00891D8A"/>
    <w:rsid w:val="00891F6C"/>
    <w:rsid w:val="008936C7"/>
    <w:rsid w:val="0089606D"/>
    <w:rsid w:val="00896BF6"/>
    <w:rsid w:val="008A20D2"/>
    <w:rsid w:val="008A2E5F"/>
    <w:rsid w:val="008A4441"/>
    <w:rsid w:val="008A46D6"/>
    <w:rsid w:val="008A5DA5"/>
    <w:rsid w:val="008A6E63"/>
    <w:rsid w:val="008A717D"/>
    <w:rsid w:val="008B2B74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4D8D"/>
    <w:rsid w:val="008D5314"/>
    <w:rsid w:val="008D7468"/>
    <w:rsid w:val="008E0A46"/>
    <w:rsid w:val="008E317B"/>
    <w:rsid w:val="008E3408"/>
    <w:rsid w:val="008E6E22"/>
    <w:rsid w:val="008F010A"/>
    <w:rsid w:val="008F085C"/>
    <w:rsid w:val="008F0CC0"/>
    <w:rsid w:val="008F15DA"/>
    <w:rsid w:val="008F196A"/>
    <w:rsid w:val="008F24DB"/>
    <w:rsid w:val="008F2FE9"/>
    <w:rsid w:val="008F494C"/>
    <w:rsid w:val="008F4B1B"/>
    <w:rsid w:val="008F53CD"/>
    <w:rsid w:val="008F56A0"/>
    <w:rsid w:val="008F5D72"/>
    <w:rsid w:val="008F6BDA"/>
    <w:rsid w:val="008F73EA"/>
    <w:rsid w:val="00900098"/>
    <w:rsid w:val="009005C1"/>
    <w:rsid w:val="00901531"/>
    <w:rsid w:val="00903D1A"/>
    <w:rsid w:val="00904B28"/>
    <w:rsid w:val="00905C94"/>
    <w:rsid w:val="009078D8"/>
    <w:rsid w:val="00911455"/>
    <w:rsid w:val="009133BA"/>
    <w:rsid w:val="00913B90"/>
    <w:rsid w:val="00915B42"/>
    <w:rsid w:val="00915B77"/>
    <w:rsid w:val="00917A24"/>
    <w:rsid w:val="00917DEA"/>
    <w:rsid w:val="00925BF8"/>
    <w:rsid w:val="00931A3D"/>
    <w:rsid w:val="0093216F"/>
    <w:rsid w:val="0093284F"/>
    <w:rsid w:val="00932B98"/>
    <w:rsid w:val="00935B95"/>
    <w:rsid w:val="00936085"/>
    <w:rsid w:val="00940A1E"/>
    <w:rsid w:val="0094145C"/>
    <w:rsid w:val="00941B1F"/>
    <w:rsid w:val="00942487"/>
    <w:rsid w:val="00942F2F"/>
    <w:rsid w:val="009473E5"/>
    <w:rsid w:val="00947943"/>
    <w:rsid w:val="00947B5B"/>
    <w:rsid w:val="00947C96"/>
    <w:rsid w:val="0095017E"/>
    <w:rsid w:val="009509BD"/>
    <w:rsid w:val="00950C24"/>
    <w:rsid w:val="00952A6B"/>
    <w:rsid w:val="00952E84"/>
    <w:rsid w:val="00955EE0"/>
    <w:rsid w:val="0095671E"/>
    <w:rsid w:val="00957CFD"/>
    <w:rsid w:val="00962AD7"/>
    <w:rsid w:val="009634B1"/>
    <w:rsid w:val="00965433"/>
    <w:rsid w:val="00965AD5"/>
    <w:rsid w:val="0096654D"/>
    <w:rsid w:val="00967FDC"/>
    <w:rsid w:val="009732CA"/>
    <w:rsid w:val="00974170"/>
    <w:rsid w:val="0097583A"/>
    <w:rsid w:val="0097651D"/>
    <w:rsid w:val="0098032A"/>
    <w:rsid w:val="0098083C"/>
    <w:rsid w:val="0098180F"/>
    <w:rsid w:val="00983A13"/>
    <w:rsid w:val="009863CC"/>
    <w:rsid w:val="00986740"/>
    <w:rsid w:val="00986904"/>
    <w:rsid w:val="00987E4D"/>
    <w:rsid w:val="00991026"/>
    <w:rsid w:val="00991236"/>
    <w:rsid w:val="00993A60"/>
    <w:rsid w:val="00993C4E"/>
    <w:rsid w:val="00993D39"/>
    <w:rsid w:val="00994C9F"/>
    <w:rsid w:val="00997129"/>
    <w:rsid w:val="009A09FC"/>
    <w:rsid w:val="009A1951"/>
    <w:rsid w:val="009A264C"/>
    <w:rsid w:val="009A2809"/>
    <w:rsid w:val="009A31FF"/>
    <w:rsid w:val="009A336E"/>
    <w:rsid w:val="009A612E"/>
    <w:rsid w:val="009A7586"/>
    <w:rsid w:val="009B289B"/>
    <w:rsid w:val="009B2EA5"/>
    <w:rsid w:val="009B39DC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2278"/>
    <w:rsid w:val="009C35EB"/>
    <w:rsid w:val="009C409E"/>
    <w:rsid w:val="009C45F5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A0308A"/>
    <w:rsid w:val="00A03271"/>
    <w:rsid w:val="00A06586"/>
    <w:rsid w:val="00A0716F"/>
    <w:rsid w:val="00A07D82"/>
    <w:rsid w:val="00A07EA2"/>
    <w:rsid w:val="00A10966"/>
    <w:rsid w:val="00A10DBB"/>
    <w:rsid w:val="00A11DF5"/>
    <w:rsid w:val="00A13149"/>
    <w:rsid w:val="00A132C3"/>
    <w:rsid w:val="00A17122"/>
    <w:rsid w:val="00A175D0"/>
    <w:rsid w:val="00A178EA"/>
    <w:rsid w:val="00A2337F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443"/>
    <w:rsid w:val="00A41CB9"/>
    <w:rsid w:val="00A43E6C"/>
    <w:rsid w:val="00A454D6"/>
    <w:rsid w:val="00A47A44"/>
    <w:rsid w:val="00A53C29"/>
    <w:rsid w:val="00A540FB"/>
    <w:rsid w:val="00A55C6C"/>
    <w:rsid w:val="00A56B01"/>
    <w:rsid w:val="00A56E85"/>
    <w:rsid w:val="00A579C8"/>
    <w:rsid w:val="00A57AEC"/>
    <w:rsid w:val="00A63017"/>
    <w:rsid w:val="00A63DD8"/>
    <w:rsid w:val="00A64F06"/>
    <w:rsid w:val="00A65605"/>
    <w:rsid w:val="00A66798"/>
    <w:rsid w:val="00A6751E"/>
    <w:rsid w:val="00A67EA0"/>
    <w:rsid w:val="00A70C5C"/>
    <w:rsid w:val="00A71059"/>
    <w:rsid w:val="00A722B8"/>
    <w:rsid w:val="00A72590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42B1"/>
    <w:rsid w:val="00A84AD3"/>
    <w:rsid w:val="00A86F01"/>
    <w:rsid w:val="00A909C3"/>
    <w:rsid w:val="00A91DD8"/>
    <w:rsid w:val="00A94DAC"/>
    <w:rsid w:val="00AA0103"/>
    <w:rsid w:val="00AA0512"/>
    <w:rsid w:val="00AA0C42"/>
    <w:rsid w:val="00AA0E0E"/>
    <w:rsid w:val="00AA41D1"/>
    <w:rsid w:val="00AA4E0F"/>
    <w:rsid w:val="00AB5617"/>
    <w:rsid w:val="00AB5B99"/>
    <w:rsid w:val="00AB5ED0"/>
    <w:rsid w:val="00AC015A"/>
    <w:rsid w:val="00AC157E"/>
    <w:rsid w:val="00AC1A34"/>
    <w:rsid w:val="00AC1FB6"/>
    <w:rsid w:val="00AC2BBC"/>
    <w:rsid w:val="00AC31AD"/>
    <w:rsid w:val="00AC50F7"/>
    <w:rsid w:val="00AC5C6C"/>
    <w:rsid w:val="00AC5CB9"/>
    <w:rsid w:val="00AC7BE5"/>
    <w:rsid w:val="00AD38DB"/>
    <w:rsid w:val="00AD416F"/>
    <w:rsid w:val="00AD5338"/>
    <w:rsid w:val="00AE0355"/>
    <w:rsid w:val="00AE30A3"/>
    <w:rsid w:val="00AE3ACE"/>
    <w:rsid w:val="00AE4579"/>
    <w:rsid w:val="00AE699A"/>
    <w:rsid w:val="00AE7597"/>
    <w:rsid w:val="00AF09DD"/>
    <w:rsid w:val="00AF14F2"/>
    <w:rsid w:val="00AF24B8"/>
    <w:rsid w:val="00AF2F54"/>
    <w:rsid w:val="00AF30C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4E6"/>
    <w:rsid w:val="00B505F9"/>
    <w:rsid w:val="00B519D3"/>
    <w:rsid w:val="00B54623"/>
    <w:rsid w:val="00B54837"/>
    <w:rsid w:val="00B55A60"/>
    <w:rsid w:val="00B57019"/>
    <w:rsid w:val="00B615E6"/>
    <w:rsid w:val="00B63CD3"/>
    <w:rsid w:val="00B64194"/>
    <w:rsid w:val="00B6467C"/>
    <w:rsid w:val="00B7373E"/>
    <w:rsid w:val="00B74084"/>
    <w:rsid w:val="00B75363"/>
    <w:rsid w:val="00B755C1"/>
    <w:rsid w:val="00B77B1C"/>
    <w:rsid w:val="00B80992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6936"/>
    <w:rsid w:val="00BF7978"/>
    <w:rsid w:val="00BF7CF3"/>
    <w:rsid w:val="00C00DD6"/>
    <w:rsid w:val="00C01138"/>
    <w:rsid w:val="00C0369F"/>
    <w:rsid w:val="00C12261"/>
    <w:rsid w:val="00C16542"/>
    <w:rsid w:val="00C175E8"/>
    <w:rsid w:val="00C17944"/>
    <w:rsid w:val="00C22EEA"/>
    <w:rsid w:val="00C230F3"/>
    <w:rsid w:val="00C24072"/>
    <w:rsid w:val="00C257E1"/>
    <w:rsid w:val="00C26981"/>
    <w:rsid w:val="00C3220E"/>
    <w:rsid w:val="00C345AA"/>
    <w:rsid w:val="00C37019"/>
    <w:rsid w:val="00C37377"/>
    <w:rsid w:val="00C4096B"/>
    <w:rsid w:val="00C4114B"/>
    <w:rsid w:val="00C41335"/>
    <w:rsid w:val="00C4162B"/>
    <w:rsid w:val="00C41B8F"/>
    <w:rsid w:val="00C45FD6"/>
    <w:rsid w:val="00C46AD3"/>
    <w:rsid w:val="00C47640"/>
    <w:rsid w:val="00C506BC"/>
    <w:rsid w:val="00C50E2E"/>
    <w:rsid w:val="00C52B55"/>
    <w:rsid w:val="00C55414"/>
    <w:rsid w:val="00C60F73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4D04"/>
    <w:rsid w:val="00C76664"/>
    <w:rsid w:val="00C8237B"/>
    <w:rsid w:val="00C85E9D"/>
    <w:rsid w:val="00C8794F"/>
    <w:rsid w:val="00C913DE"/>
    <w:rsid w:val="00C92545"/>
    <w:rsid w:val="00C9317E"/>
    <w:rsid w:val="00C9535F"/>
    <w:rsid w:val="00C959EB"/>
    <w:rsid w:val="00C965C3"/>
    <w:rsid w:val="00CA11A8"/>
    <w:rsid w:val="00CA12A1"/>
    <w:rsid w:val="00CA151A"/>
    <w:rsid w:val="00CA246B"/>
    <w:rsid w:val="00CA34C1"/>
    <w:rsid w:val="00CA5EF2"/>
    <w:rsid w:val="00CA5F13"/>
    <w:rsid w:val="00CB1833"/>
    <w:rsid w:val="00CB2619"/>
    <w:rsid w:val="00CB51B9"/>
    <w:rsid w:val="00CB5D03"/>
    <w:rsid w:val="00CB7BF3"/>
    <w:rsid w:val="00CB7D93"/>
    <w:rsid w:val="00CC10E4"/>
    <w:rsid w:val="00CC1A41"/>
    <w:rsid w:val="00CC3EE3"/>
    <w:rsid w:val="00CC491D"/>
    <w:rsid w:val="00CC4BED"/>
    <w:rsid w:val="00CC557E"/>
    <w:rsid w:val="00CC7E6E"/>
    <w:rsid w:val="00CD063D"/>
    <w:rsid w:val="00CD09C2"/>
    <w:rsid w:val="00CD1559"/>
    <w:rsid w:val="00CD1E77"/>
    <w:rsid w:val="00CD1FCB"/>
    <w:rsid w:val="00CD3F15"/>
    <w:rsid w:val="00CD4C81"/>
    <w:rsid w:val="00CD4F53"/>
    <w:rsid w:val="00CD6096"/>
    <w:rsid w:val="00CD691C"/>
    <w:rsid w:val="00CD694F"/>
    <w:rsid w:val="00CD76D4"/>
    <w:rsid w:val="00CD7BB6"/>
    <w:rsid w:val="00CE0165"/>
    <w:rsid w:val="00CE1BBE"/>
    <w:rsid w:val="00CE2040"/>
    <w:rsid w:val="00CE2B75"/>
    <w:rsid w:val="00CE45D3"/>
    <w:rsid w:val="00CE492C"/>
    <w:rsid w:val="00CF005F"/>
    <w:rsid w:val="00CF076A"/>
    <w:rsid w:val="00CF17DE"/>
    <w:rsid w:val="00CF3F1D"/>
    <w:rsid w:val="00CF3F2E"/>
    <w:rsid w:val="00CF6094"/>
    <w:rsid w:val="00CF6E95"/>
    <w:rsid w:val="00CF71C8"/>
    <w:rsid w:val="00D004E1"/>
    <w:rsid w:val="00D02A97"/>
    <w:rsid w:val="00D02D0C"/>
    <w:rsid w:val="00D0349C"/>
    <w:rsid w:val="00D04040"/>
    <w:rsid w:val="00D04973"/>
    <w:rsid w:val="00D05094"/>
    <w:rsid w:val="00D053D8"/>
    <w:rsid w:val="00D05416"/>
    <w:rsid w:val="00D0611C"/>
    <w:rsid w:val="00D0661A"/>
    <w:rsid w:val="00D10F62"/>
    <w:rsid w:val="00D13C59"/>
    <w:rsid w:val="00D15299"/>
    <w:rsid w:val="00D163D3"/>
    <w:rsid w:val="00D16B0D"/>
    <w:rsid w:val="00D2148F"/>
    <w:rsid w:val="00D2200F"/>
    <w:rsid w:val="00D22525"/>
    <w:rsid w:val="00D26FAF"/>
    <w:rsid w:val="00D27203"/>
    <w:rsid w:val="00D275A5"/>
    <w:rsid w:val="00D27921"/>
    <w:rsid w:val="00D27B0C"/>
    <w:rsid w:val="00D308E7"/>
    <w:rsid w:val="00D31B4A"/>
    <w:rsid w:val="00D3248A"/>
    <w:rsid w:val="00D32BA0"/>
    <w:rsid w:val="00D332E3"/>
    <w:rsid w:val="00D34419"/>
    <w:rsid w:val="00D35640"/>
    <w:rsid w:val="00D37EC0"/>
    <w:rsid w:val="00D40E30"/>
    <w:rsid w:val="00D44282"/>
    <w:rsid w:val="00D45529"/>
    <w:rsid w:val="00D4581C"/>
    <w:rsid w:val="00D46206"/>
    <w:rsid w:val="00D46318"/>
    <w:rsid w:val="00D466E5"/>
    <w:rsid w:val="00D470BE"/>
    <w:rsid w:val="00D47114"/>
    <w:rsid w:val="00D50E16"/>
    <w:rsid w:val="00D51A0F"/>
    <w:rsid w:val="00D51AC6"/>
    <w:rsid w:val="00D54910"/>
    <w:rsid w:val="00D54B22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648E"/>
    <w:rsid w:val="00D97490"/>
    <w:rsid w:val="00DA16B6"/>
    <w:rsid w:val="00DA40BA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F07"/>
    <w:rsid w:val="00DC0F10"/>
    <w:rsid w:val="00DC10AF"/>
    <w:rsid w:val="00DC179C"/>
    <w:rsid w:val="00DC1AFF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90"/>
    <w:rsid w:val="00DD4FBD"/>
    <w:rsid w:val="00DE09CB"/>
    <w:rsid w:val="00DE13F1"/>
    <w:rsid w:val="00DE362C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2E7C"/>
    <w:rsid w:val="00E44DBC"/>
    <w:rsid w:val="00E4527B"/>
    <w:rsid w:val="00E462EF"/>
    <w:rsid w:val="00E500A9"/>
    <w:rsid w:val="00E509C9"/>
    <w:rsid w:val="00E5283B"/>
    <w:rsid w:val="00E539FA"/>
    <w:rsid w:val="00E53A1B"/>
    <w:rsid w:val="00E54A43"/>
    <w:rsid w:val="00E55B4C"/>
    <w:rsid w:val="00E57A40"/>
    <w:rsid w:val="00E618A3"/>
    <w:rsid w:val="00E63BB1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61F6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58C"/>
    <w:rsid w:val="00EC74F0"/>
    <w:rsid w:val="00EC7ADD"/>
    <w:rsid w:val="00ED0769"/>
    <w:rsid w:val="00ED0D0F"/>
    <w:rsid w:val="00ED2316"/>
    <w:rsid w:val="00ED35E2"/>
    <w:rsid w:val="00EE0C8D"/>
    <w:rsid w:val="00EE1C21"/>
    <w:rsid w:val="00EE1CE6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FC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1264"/>
    <w:rsid w:val="00F2385C"/>
    <w:rsid w:val="00F251C8"/>
    <w:rsid w:val="00F25EAF"/>
    <w:rsid w:val="00F27A0E"/>
    <w:rsid w:val="00F30F93"/>
    <w:rsid w:val="00F32D60"/>
    <w:rsid w:val="00F33128"/>
    <w:rsid w:val="00F348FB"/>
    <w:rsid w:val="00F34BC0"/>
    <w:rsid w:val="00F35B47"/>
    <w:rsid w:val="00F37090"/>
    <w:rsid w:val="00F4019E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6271F"/>
    <w:rsid w:val="00F6329B"/>
    <w:rsid w:val="00F63597"/>
    <w:rsid w:val="00F64ACC"/>
    <w:rsid w:val="00F7090C"/>
    <w:rsid w:val="00F7182E"/>
    <w:rsid w:val="00F71BEF"/>
    <w:rsid w:val="00F726E4"/>
    <w:rsid w:val="00F73F01"/>
    <w:rsid w:val="00F741E3"/>
    <w:rsid w:val="00F74F48"/>
    <w:rsid w:val="00F75C65"/>
    <w:rsid w:val="00F762DE"/>
    <w:rsid w:val="00F7643F"/>
    <w:rsid w:val="00F768D3"/>
    <w:rsid w:val="00F77190"/>
    <w:rsid w:val="00F7784C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2D80"/>
    <w:rsid w:val="00FA4701"/>
    <w:rsid w:val="00FA5034"/>
    <w:rsid w:val="00FB0D0E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1E31"/>
    <w:rsid w:val="00FD286B"/>
    <w:rsid w:val="00FD34F0"/>
    <w:rsid w:val="00FD605C"/>
    <w:rsid w:val="00FE0E21"/>
    <w:rsid w:val="00FE2644"/>
    <w:rsid w:val="00FE2C1B"/>
    <w:rsid w:val="00FE3B37"/>
    <w:rsid w:val="00FE4514"/>
    <w:rsid w:val="00FE4C02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79C8"/>
    <w:pPr>
      <w:jc w:val="both"/>
    </w:pPr>
    <w:rPr>
      <w:rFonts w:ascii="Verdana" w:hAnsi="Verdana"/>
      <w:color w:val="333333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02D0C"/>
    <w:pPr>
      <w:keepNext/>
      <w:spacing w:before="240" w:after="60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D02D0C"/>
    <w:pPr>
      <w:keepNext/>
      <w:spacing w:before="240" w:after="60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Nagwek3">
    <w:name w:val="heading 3"/>
    <w:basedOn w:val="Normalny"/>
    <w:next w:val="Tekstpodstawowy"/>
    <w:qFormat/>
    <w:rsid w:val="00D02D0C"/>
    <w:pPr>
      <w:keepNext/>
      <w:spacing w:before="240" w:after="60"/>
      <w:outlineLvl w:val="2"/>
    </w:pPr>
    <w:rPr>
      <w:rFonts w:cs="Arial"/>
      <w:b/>
      <w:bCs/>
      <w:color w:val="263673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7F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6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17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7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9"/>
      </w:numPr>
    </w:pPr>
  </w:style>
  <w:style w:type="paragraph" w:styleId="Listanumerowana3">
    <w:name w:val="List Number 3"/>
    <w:basedOn w:val="Normalny"/>
    <w:rsid w:val="00A579C8"/>
    <w:pPr>
      <w:numPr>
        <w:numId w:val="8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pl-PL" w:eastAsia="pl-PL" w:bidi="pl-PL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  <w:lang w:bidi="ar-SA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10"/>
      </w:numPr>
    </w:pPr>
  </w:style>
  <w:style w:type="table" w:styleId="Tabela-Efekty3W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D02D0C"/>
    <w:rPr>
      <w:rFonts w:ascii="Verdana" w:hAnsi="Verdana" w:cs="Arial"/>
      <w:b/>
      <w:bCs/>
      <w:iCs/>
      <w:color w:val="263673"/>
      <w:sz w:val="22"/>
      <w:szCs w:val="28"/>
      <w:lang w:val="pl-PL" w:eastAsia="pl-PL" w:bidi="pl-PL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13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pl-PL" w:eastAsia="pl-PL" w:bidi="pl-PL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semiHidden/>
    <w:rsid w:val="00D2200F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D2200F"/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Ind w:w="0" w:type="dxa"/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14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val="pl-PL" w:eastAsia="pl-PL" w:bidi="pl-PL"/>
    </w:rPr>
  </w:style>
  <w:style w:type="character" w:customStyle="1" w:styleId="StyleListBullet2Char">
    <w:name w:val="Style List Bullet 2 + Char"/>
    <w:link w:val="StyleListBullet2"/>
    <w:rsid w:val="00A579C8"/>
    <w:rPr>
      <w:rFonts w:ascii="Verdana" w:hAnsi="Verdana"/>
      <w:color w:val="333333"/>
      <w:szCs w:val="24"/>
      <w:lang w:val="pl-PL" w:eastAsia="pl-PL" w:bidi="pl-PL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link w:val="StyleBodyTextAfter0pt"/>
    <w:rsid w:val="00A579C8"/>
    <w:rPr>
      <w:rFonts w:ascii="Verdana" w:hAnsi="Verdana"/>
      <w:color w:val="333333"/>
      <w:szCs w:val="24"/>
      <w:lang w:val="pl-PL" w:eastAsia="pl-PL" w:bidi="pl-PL"/>
    </w:rPr>
  </w:style>
  <w:style w:type="character" w:customStyle="1" w:styleId="StyleStyleBodyTextAfter0ptVerdanaChar">
    <w:name w:val="Style Style Body Text + After:  0 pt + Verdana Char"/>
    <w:link w:val="StyleStyleBodyTextAfter0ptVerdana"/>
    <w:rsid w:val="00A579C8"/>
    <w:rPr>
      <w:rFonts w:ascii="Verdana" w:hAnsi="Verdana"/>
      <w:color w:val="333333"/>
      <w:szCs w:val="24"/>
      <w:lang w:val="pl-PL" w:eastAsia="pl-PL" w:bidi="pl-PL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pl-PL" w:eastAsia="pl-PL" w:bidi="pl-PL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pl-PL" w:eastAsia="pl-PL" w:bidi="pl-PL"/>
    </w:rPr>
  </w:style>
  <w:style w:type="character" w:customStyle="1" w:styleId="Nagwek1Znak">
    <w:name w:val="Nagłówek 1 Znak"/>
    <w:link w:val="Nagwek1"/>
    <w:rsid w:val="00D02D0C"/>
    <w:rPr>
      <w:rFonts w:ascii="Verdana" w:hAnsi="Verdana" w:cs="Arial"/>
      <w:b/>
      <w:bCs/>
      <w:color w:val="263673"/>
      <w:kern w:val="32"/>
      <w:sz w:val="28"/>
      <w:szCs w:val="32"/>
      <w:lang w:val="pl-PL" w:eastAsia="pl-PL" w:bidi="pl-PL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val="pl-PL" w:eastAsia="pl-PL" w:bidi="pl-PL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24"/>
      </w:numPr>
    </w:pPr>
  </w:style>
  <w:style w:type="character" w:customStyle="1" w:styleId="Nagwek4Znak">
    <w:name w:val="Nagłówek 4 Znak"/>
    <w:link w:val="Nagwek4"/>
    <w:semiHidden/>
    <w:rsid w:val="003B7F7E"/>
    <w:rPr>
      <w:rFonts w:ascii="Calibri" w:eastAsia="Times New Roman" w:hAnsi="Calibri" w:cs="Times New Roman"/>
      <w:b/>
      <w:bCs/>
      <w:color w:val="333333"/>
      <w:sz w:val="28"/>
      <w:szCs w:val="28"/>
    </w:rPr>
  </w:style>
  <w:style w:type="character" w:styleId="Odwoanieprzypisudolnego">
    <w:name w:val="footnote reference"/>
    <w:rsid w:val="00214656"/>
    <w:rPr>
      <w:vertAlign w:val="superscript"/>
    </w:rPr>
  </w:style>
  <w:style w:type="character" w:styleId="Odwoaniedokomentarza">
    <w:name w:val="annotation reference"/>
    <w:rsid w:val="003F78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78A1"/>
    <w:rPr>
      <w:szCs w:val="20"/>
    </w:rPr>
  </w:style>
  <w:style w:type="character" w:customStyle="1" w:styleId="TekstkomentarzaZnak">
    <w:name w:val="Tekst komentarza Znak"/>
    <w:link w:val="Tekstkomentarza"/>
    <w:rsid w:val="003F78A1"/>
    <w:rPr>
      <w:rFonts w:ascii="Verdana" w:hAnsi="Verdana"/>
      <w:color w:val="333333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F78A1"/>
    <w:rPr>
      <w:b/>
      <w:bCs/>
    </w:rPr>
  </w:style>
  <w:style w:type="character" w:customStyle="1" w:styleId="TematkomentarzaZnak">
    <w:name w:val="Temat komentarza Znak"/>
    <w:link w:val="Tematkomentarza"/>
    <w:rsid w:val="003F78A1"/>
    <w:rPr>
      <w:rFonts w:ascii="Verdana" w:hAnsi="Verdana"/>
      <w:b/>
      <w:bCs/>
      <w:color w:val="333333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asmusplus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@erasmusplus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da\Desktop\DG%20EMPL\01.colour_EMPL_word%20doc%20template_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ab2a101e53578734a1bc50b3ebab6b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E916-EB70-44E9-A208-9F33B4C9C7E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5AE5F3-5985-4939-84FC-2541AA652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F90ED-5663-458F-B1E4-F24590A2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01.colour_EMPL_word doc template_EN</Template>
  <TotalTime>0</TotalTime>
  <Pages>4</Pages>
  <Words>1196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8358</CharactersWithSpaces>
  <SharedDoc>false</SharedDoc>
  <HLinks>
    <vt:vector size="12" baseType="variant"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http://www.erasmusplus.org.pl/</vt:lpwstr>
      </vt:variant>
      <vt:variant>
        <vt:lpwstr/>
      </vt:variant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mailto:he@erasmusplus.org.pl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MORISI Davide (COMM-EXT)</dc:creator>
  <cp:lastModifiedBy>Kamil Radziszewski</cp:lastModifiedBy>
  <cp:revision>2</cp:revision>
  <cp:lastPrinted>2014-08-25T12:29:00Z</cp:lastPrinted>
  <dcterms:created xsi:type="dcterms:W3CDTF">2020-10-12T12:30:00Z</dcterms:created>
  <dcterms:modified xsi:type="dcterms:W3CDTF">2020-10-12T12:30:00Z</dcterms:modified>
</cp:coreProperties>
</file>